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E8C0" w14:textId="77777777" w:rsidR="00E13A39" w:rsidRDefault="00E13A39" w:rsidP="00E13A39">
      <w:pPr>
        <w:pStyle w:val="Titel1"/>
        <w:rPr>
          <w:rFonts w:ascii="Calibri" w:hAnsi="Calibri"/>
          <w:sz w:val="40"/>
          <w:szCs w:val="40"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59264" behindDoc="0" locked="0" layoutInCell="1" allowOverlap="1" wp14:anchorId="63CB6D0E" wp14:editId="2B09A4B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4900" cy="727710"/>
            <wp:effectExtent l="0" t="0" r="0" b="0"/>
            <wp:wrapThrough wrapText="bothSides">
              <wp:wrapPolygon edited="0">
                <wp:start x="0" y="0"/>
                <wp:lineTo x="0" y="20921"/>
                <wp:lineTo x="21228" y="20921"/>
                <wp:lineTo x="21228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1CEB6" w14:textId="2ABA35CE" w:rsidR="00E13A39" w:rsidRPr="00E133FF" w:rsidRDefault="006B21B5" w:rsidP="0099166C">
      <w:pPr>
        <w:pStyle w:val="Titel1"/>
        <w:rPr>
          <w:rFonts w:ascii="Calibri" w:hAnsi="Calibri"/>
          <w:color w:val="002060"/>
          <w:sz w:val="40"/>
          <w:szCs w:val="40"/>
          <w:lang w:val="nl-NL"/>
        </w:rPr>
      </w:pPr>
      <w:r>
        <w:rPr>
          <w:rFonts w:ascii="Calibri" w:hAnsi="Calibri"/>
          <w:color w:val="002060"/>
          <w:sz w:val="40"/>
          <w:szCs w:val="40"/>
          <w:lang w:val="nl-NL"/>
        </w:rPr>
        <w:t xml:space="preserve">Verslag van de Algemene Ledenvergadering van de VJK op </w:t>
      </w:r>
      <w:r w:rsidR="004F79BA">
        <w:rPr>
          <w:rFonts w:ascii="Calibri" w:hAnsi="Calibri"/>
          <w:color w:val="002060"/>
          <w:sz w:val="40"/>
          <w:szCs w:val="40"/>
          <w:lang w:val="nl-NL"/>
        </w:rPr>
        <w:t>25 november</w:t>
      </w:r>
      <w:r w:rsidR="0099166C">
        <w:rPr>
          <w:rFonts w:ascii="Calibri" w:hAnsi="Calibri"/>
          <w:color w:val="002060"/>
          <w:sz w:val="40"/>
          <w:szCs w:val="40"/>
          <w:lang w:val="nl-NL"/>
        </w:rPr>
        <w:t xml:space="preserve"> </w:t>
      </w:r>
      <w:r w:rsidR="0099166C">
        <w:rPr>
          <w:rFonts w:ascii="Calibri" w:hAnsi="Calibri"/>
          <w:color w:val="002060"/>
          <w:lang w:val="nl-NL"/>
        </w:rPr>
        <w:t>2021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3004"/>
        <w:gridCol w:w="2846"/>
        <w:gridCol w:w="3510"/>
      </w:tblGrid>
      <w:tr w:rsidR="00E13A39" w:rsidRPr="00C0027E" w14:paraId="7DA9FA53" w14:textId="77777777" w:rsidTr="00316C5C">
        <w:tc>
          <w:tcPr>
            <w:tcW w:w="3004" w:type="dxa"/>
          </w:tcPr>
          <w:p w14:paraId="39840877" w14:textId="77777777" w:rsidR="00E13A39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</w:p>
          <w:p w14:paraId="194589E3" w14:textId="77777777" w:rsidR="00E13A39" w:rsidRPr="000E7D85" w:rsidRDefault="00E13A39" w:rsidP="00316C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7D85">
              <w:rPr>
                <w:rFonts w:ascii="Calibri" w:hAnsi="Calibri"/>
                <w:b/>
                <w:bCs/>
                <w:sz w:val="22"/>
                <w:szCs w:val="22"/>
              </w:rPr>
              <w:t xml:space="preserve">Datum: </w:t>
            </w:r>
          </w:p>
          <w:p w14:paraId="1BC775FA" w14:textId="3D168020" w:rsidR="00E13A39" w:rsidRPr="00C0027E" w:rsidRDefault="0099166C" w:rsidP="00316C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Vrijdag </w:t>
            </w:r>
            <w:r w:rsidR="004F79BA">
              <w:rPr>
                <w:rFonts w:ascii="Calibri" w:hAnsi="Calibri"/>
                <w:sz w:val="22"/>
                <w:szCs w:val="22"/>
              </w:rPr>
              <w:t xml:space="preserve">25 november </w:t>
            </w:r>
            <w:r>
              <w:rPr>
                <w:rFonts w:ascii="Calibri" w:hAnsi="Calibri"/>
                <w:sz w:val="22"/>
                <w:szCs w:val="22"/>
              </w:rPr>
              <w:t>2021</w:t>
            </w:r>
            <w:r w:rsidR="00E13A3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846" w:type="dxa"/>
          </w:tcPr>
          <w:p w14:paraId="4E05A740" w14:textId="77777777" w:rsidR="00E13A39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</w:p>
          <w:p w14:paraId="49EE1B44" w14:textId="77777777" w:rsidR="00E13A39" w:rsidRPr="000E7D85" w:rsidRDefault="00E13A39" w:rsidP="00316C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7D85">
              <w:rPr>
                <w:rFonts w:ascii="Calibri" w:hAnsi="Calibri"/>
                <w:b/>
                <w:bCs/>
                <w:sz w:val="22"/>
                <w:szCs w:val="22"/>
              </w:rPr>
              <w:t xml:space="preserve">Tijd: </w:t>
            </w:r>
          </w:p>
          <w:p w14:paraId="4E98D173" w14:textId="647095BA" w:rsidR="00E13A39" w:rsidRPr="00C0027E" w:rsidRDefault="00316C5C" w:rsidP="00316C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40AC5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 xml:space="preserve">.00 – </w:t>
            </w:r>
            <w:r w:rsidR="0099166C">
              <w:rPr>
                <w:rFonts w:ascii="Calibri" w:hAnsi="Calibri"/>
                <w:sz w:val="22"/>
                <w:szCs w:val="22"/>
              </w:rPr>
              <w:t>16.00</w:t>
            </w:r>
          </w:p>
        </w:tc>
        <w:tc>
          <w:tcPr>
            <w:tcW w:w="3510" w:type="dxa"/>
          </w:tcPr>
          <w:p w14:paraId="57A80922" w14:textId="77777777" w:rsidR="00E13A39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</w:p>
          <w:p w14:paraId="64734DD1" w14:textId="77777777" w:rsidR="00E13A39" w:rsidRPr="000E7D85" w:rsidRDefault="00E13A39" w:rsidP="00316C5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7D85">
              <w:rPr>
                <w:rFonts w:ascii="Calibri" w:hAnsi="Calibri"/>
                <w:b/>
                <w:bCs/>
                <w:sz w:val="22"/>
                <w:szCs w:val="22"/>
              </w:rPr>
              <w:t xml:space="preserve">Locatie: </w:t>
            </w:r>
          </w:p>
          <w:p w14:paraId="367D3D6B" w14:textId="252F5014" w:rsidR="00E13A39" w:rsidRPr="00C0027E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Online: </w:t>
            </w:r>
            <w:r w:rsidR="0099166C">
              <w:rPr>
                <w:rFonts w:ascii="Calibri" w:hAnsi="Calibri"/>
                <w:sz w:val="22"/>
                <w:szCs w:val="22"/>
              </w:rPr>
              <w:t>Zoom</w:t>
            </w:r>
          </w:p>
        </w:tc>
      </w:tr>
    </w:tbl>
    <w:p w14:paraId="7CF534CA" w14:textId="77777777" w:rsidR="00E13A39" w:rsidRPr="00C0027E" w:rsidRDefault="00E13A39" w:rsidP="00E13A39">
      <w:pPr>
        <w:pStyle w:val="Kop1"/>
        <w:pBdr>
          <w:bottom w:val="single" w:sz="4" w:space="0" w:color="auto"/>
        </w:pBdr>
        <w:rPr>
          <w:rFonts w:ascii="Calibri" w:hAnsi="Calibri"/>
        </w:rPr>
      </w:pP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9099"/>
        <w:gridCol w:w="261"/>
      </w:tblGrid>
      <w:tr w:rsidR="00E13A39" w:rsidRPr="00C0027E" w14:paraId="5F6A9E54" w14:textId="77777777" w:rsidTr="00316C5C">
        <w:tc>
          <w:tcPr>
            <w:tcW w:w="9099" w:type="dxa"/>
          </w:tcPr>
          <w:p w14:paraId="500F4D3B" w14:textId="0BE29858" w:rsidR="00E13A39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Aanwezig</w:t>
            </w:r>
            <w:r w:rsidR="00537D20">
              <w:rPr>
                <w:rFonts w:ascii="Calibri" w:hAnsi="Calibri"/>
                <w:sz w:val="22"/>
                <w:szCs w:val="22"/>
              </w:rPr>
              <w:t xml:space="preserve"> vanuit </w:t>
            </w:r>
            <w:r w:rsidR="00CC7F3E">
              <w:rPr>
                <w:rFonts w:ascii="Calibri" w:hAnsi="Calibri"/>
                <w:sz w:val="22"/>
                <w:szCs w:val="22"/>
              </w:rPr>
              <w:t xml:space="preserve">het bestuur van </w:t>
            </w:r>
            <w:r w:rsidR="00537D20">
              <w:rPr>
                <w:rFonts w:ascii="Calibri" w:hAnsi="Calibri"/>
                <w:sz w:val="22"/>
                <w:szCs w:val="22"/>
              </w:rPr>
              <w:t>de VJK</w:t>
            </w:r>
            <w:r w:rsidRPr="00C0027E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John Olivier, </w:t>
            </w:r>
            <w:r w:rsidR="00040AC5">
              <w:rPr>
                <w:rFonts w:ascii="Calibri" w:hAnsi="Calibri"/>
                <w:sz w:val="22"/>
                <w:szCs w:val="22"/>
              </w:rPr>
              <w:t>Ruud Lamers</w:t>
            </w:r>
            <w:r w:rsidR="00FC0E91">
              <w:rPr>
                <w:rFonts w:ascii="Calibri" w:hAnsi="Calibri"/>
                <w:sz w:val="22"/>
                <w:szCs w:val="22"/>
              </w:rPr>
              <w:t>, Stijn van Cleef, Onno Looijestijn</w:t>
            </w:r>
            <w:r w:rsidR="00CC7F3E">
              <w:rPr>
                <w:rFonts w:ascii="Calibri" w:hAnsi="Calibri"/>
                <w:sz w:val="22"/>
                <w:szCs w:val="22"/>
              </w:rPr>
              <w:t>,</w:t>
            </w:r>
            <w:r w:rsidR="00040AC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Ronald Westerhof, Mirjam van der Sluis</w:t>
            </w:r>
            <w:r w:rsidR="00040AC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8406D5">
              <w:rPr>
                <w:rFonts w:ascii="Calibri" w:hAnsi="Calibri"/>
                <w:sz w:val="22"/>
                <w:szCs w:val="22"/>
              </w:rPr>
              <w:t>Malu Hertzdahl</w:t>
            </w:r>
            <w:r w:rsidR="00040AC5">
              <w:rPr>
                <w:rFonts w:ascii="Calibri" w:hAnsi="Calibri"/>
                <w:sz w:val="22"/>
                <w:szCs w:val="22"/>
              </w:rPr>
              <w:t>, Elly Poldervaart</w:t>
            </w:r>
            <w:r w:rsidR="00E5728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40AC5">
              <w:rPr>
                <w:rFonts w:ascii="Calibri" w:hAnsi="Calibri"/>
                <w:sz w:val="22"/>
                <w:szCs w:val="22"/>
              </w:rPr>
              <w:t>en Iris de Jong</w:t>
            </w:r>
            <w:r w:rsidR="00CC7F3E">
              <w:rPr>
                <w:rFonts w:ascii="Calibri" w:hAnsi="Calibri"/>
                <w:sz w:val="22"/>
                <w:szCs w:val="22"/>
              </w:rPr>
              <w:t xml:space="preserve"> (ondersteuning bestuur).</w:t>
            </w:r>
          </w:p>
          <w:p w14:paraId="65F72649" w14:textId="2AA49E24" w:rsidR="00537D20" w:rsidRPr="00C0027E" w:rsidRDefault="00537D20" w:rsidP="00316C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Aanwezig leden: Suzanne Vloet (</w:t>
            </w:r>
            <w:r w:rsidR="00CC7F3E">
              <w:rPr>
                <w:rFonts w:ascii="Calibri" w:hAnsi="Calibri"/>
                <w:sz w:val="22"/>
                <w:szCs w:val="22"/>
              </w:rPr>
              <w:t xml:space="preserve">kascommissie; </w:t>
            </w:r>
            <w:r>
              <w:rPr>
                <w:rFonts w:ascii="Calibri" w:hAnsi="Calibri"/>
                <w:sz w:val="22"/>
                <w:szCs w:val="22"/>
              </w:rPr>
              <w:t>gemeente</w:t>
            </w:r>
            <w:r w:rsidR="00CC7F3E">
              <w:rPr>
                <w:rFonts w:ascii="Calibri" w:hAnsi="Calibri"/>
                <w:sz w:val="22"/>
                <w:szCs w:val="22"/>
              </w:rPr>
              <w:t xml:space="preserve"> Nijmegen</w:t>
            </w:r>
            <w:r>
              <w:rPr>
                <w:rFonts w:ascii="Calibri" w:hAnsi="Calibri"/>
                <w:sz w:val="22"/>
                <w:szCs w:val="22"/>
              </w:rPr>
              <w:t>), Ellen Ebens (gemeente Westerkwartier), John Vogel (gemeente IJsselstein), Pim Bouman (gemeente Woensdrecht),</w:t>
            </w:r>
            <w:r w:rsidR="00E54CD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Kim Bos (gemeente Westlan</w:t>
            </w:r>
            <w:r w:rsidR="00E54CDC">
              <w:rPr>
                <w:rFonts w:ascii="Calibri" w:hAnsi="Calibri"/>
                <w:sz w:val="22"/>
                <w:szCs w:val="22"/>
              </w:rPr>
              <w:t>d).</w:t>
            </w:r>
          </w:p>
        </w:tc>
        <w:tc>
          <w:tcPr>
            <w:tcW w:w="261" w:type="dxa"/>
          </w:tcPr>
          <w:p w14:paraId="5584B6EE" w14:textId="77777777" w:rsidR="00E13A39" w:rsidRPr="00C0027E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3A39" w:rsidRPr="00C0027E" w14:paraId="34B8F45C" w14:textId="77777777" w:rsidTr="00316C5C">
        <w:tc>
          <w:tcPr>
            <w:tcW w:w="9099" w:type="dxa"/>
          </w:tcPr>
          <w:p w14:paraId="1848DC80" w14:textId="7C82A4D1" w:rsidR="00E13A39" w:rsidRPr="00C0027E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Afwezig: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C0E91">
              <w:rPr>
                <w:rFonts w:ascii="Calibri" w:hAnsi="Calibri"/>
                <w:sz w:val="22"/>
                <w:szCs w:val="22"/>
              </w:rPr>
              <w:t>Vera Voigt</w:t>
            </w:r>
          </w:p>
        </w:tc>
        <w:tc>
          <w:tcPr>
            <w:tcW w:w="261" w:type="dxa"/>
          </w:tcPr>
          <w:p w14:paraId="3E3FE820" w14:textId="77777777" w:rsidR="00E13A39" w:rsidRPr="00C0027E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3A39" w:rsidRPr="00C0027E" w14:paraId="53D0A994" w14:textId="77777777" w:rsidTr="00316C5C">
        <w:tc>
          <w:tcPr>
            <w:tcW w:w="9099" w:type="dxa"/>
          </w:tcPr>
          <w:p w14:paraId="36833401" w14:textId="77777777" w:rsidR="00E13A39" w:rsidRPr="00C0027E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Voorzitter</w:t>
            </w:r>
            <w:r>
              <w:rPr>
                <w:rFonts w:ascii="Calibri" w:hAnsi="Calibri"/>
                <w:sz w:val="22"/>
                <w:szCs w:val="22"/>
              </w:rPr>
              <w:t>: John Olivier</w:t>
            </w:r>
          </w:p>
        </w:tc>
        <w:tc>
          <w:tcPr>
            <w:tcW w:w="261" w:type="dxa"/>
          </w:tcPr>
          <w:p w14:paraId="626EE83F" w14:textId="77777777" w:rsidR="00E13A39" w:rsidRPr="00C0027E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3A39" w:rsidRPr="00C0027E" w14:paraId="011AF715" w14:textId="77777777" w:rsidTr="00316C5C">
        <w:trPr>
          <w:trHeight w:val="237"/>
        </w:trPr>
        <w:tc>
          <w:tcPr>
            <w:tcW w:w="9099" w:type="dxa"/>
          </w:tcPr>
          <w:p w14:paraId="070673CD" w14:textId="7CEEF293" w:rsidR="00537D20" w:rsidRPr="00C0027E" w:rsidRDefault="00E13A39" w:rsidP="00537D20">
            <w:pPr>
              <w:rPr>
                <w:rFonts w:ascii="Calibri" w:hAnsi="Calibri"/>
                <w:sz w:val="22"/>
                <w:szCs w:val="22"/>
              </w:rPr>
            </w:pPr>
            <w:r w:rsidRPr="00C0027E">
              <w:rPr>
                <w:rFonts w:ascii="Calibri" w:hAnsi="Calibri"/>
                <w:sz w:val="22"/>
                <w:szCs w:val="22"/>
              </w:rPr>
              <w:t>Notulist: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3C22">
              <w:rPr>
                <w:rFonts w:ascii="Calibri" w:hAnsi="Calibri"/>
                <w:sz w:val="22"/>
                <w:szCs w:val="22"/>
              </w:rPr>
              <w:t>Iris de Jong</w:t>
            </w:r>
          </w:p>
        </w:tc>
        <w:tc>
          <w:tcPr>
            <w:tcW w:w="261" w:type="dxa"/>
          </w:tcPr>
          <w:p w14:paraId="1D953B91" w14:textId="77777777" w:rsidR="00E13A39" w:rsidRPr="00C0027E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DB9C765" w14:textId="77777777" w:rsidR="00E13A39" w:rsidRPr="004F79BA" w:rsidRDefault="00E13A39" w:rsidP="00E13A39">
      <w:pPr>
        <w:pStyle w:val="Kop1"/>
        <w:rPr>
          <w:rFonts w:ascii="Calibri" w:hAnsi="Calibri"/>
          <w:color w:val="002060"/>
          <w:sz w:val="22"/>
        </w:rPr>
      </w:pPr>
      <w:r w:rsidRPr="004F79BA">
        <w:rPr>
          <w:rFonts w:ascii="Calibri" w:hAnsi="Calibri"/>
          <w:color w:val="002060"/>
          <w:sz w:val="22"/>
        </w:rPr>
        <w:t>Agenda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38"/>
        <w:gridCol w:w="9037"/>
      </w:tblGrid>
      <w:tr w:rsidR="00E13A39" w:rsidRPr="004F79BA" w14:paraId="6E4C4D30" w14:textId="77777777" w:rsidTr="00316C5C">
        <w:tc>
          <w:tcPr>
            <w:tcW w:w="238" w:type="dxa"/>
          </w:tcPr>
          <w:p w14:paraId="4B233998" w14:textId="77777777" w:rsidR="00E13A39" w:rsidRPr="004F79BA" w:rsidRDefault="00E13A39" w:rsidP="00316C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37" w:type="dxa"/>
          </w:tcPr>
          <w:p w14:paraId="21655623" w14:textId="77777777" w:rsidR="00E13A39" w:rsidRPr="004F79BA" w:rsidRDefault="00E13A39" w:rsidP="00316C5C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79BA">
              <w:rPr>
                <w:rFonts w:asciiTheme="minorHAnsi" w:hAnsiTheme="minorHAnsi" w:cstheme="minorHAnsi"/>
                <w:sz w:val="22"/>
                <w:szCs w:val="22"/>
              </w:rPr>
              <w:t xml:space="preserve">Opening, mededelingen en vaststelling agenda </w:t>
            </w:r>
          </w:p>
          <w:p w14:paraId="46CF928D" w14:textId="1E6FF21C" w:rsidR="009E1BE7" w:rsidRPr="004F79BA" w:rsidRDefault="009E1BE7" w:rsidP="00316C5C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7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Vaststelling verslag </w:t>
            </w:r>
            <w:r w:rsidR="006B21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algemene ledenvergadering </w:t>
            </w:r>
            <w:r w:rsidR="00D672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op </w:t>
            </w:r>
            <w:r w:rsidR="00FC0E91" w:rsidRPr="004F7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 februari 2021</w:t>
            </w:r>
          </w:p>
          <w:p w14:paraId="6B4BECF3" w14:textId="51C952B0" w:rsidR="009E1BE7" w:rsidRPr="004F79BA" w:rsidRDefault="008C565A" w:rsidP="009E1BE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7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Goedkeuring jaarrekening 20</w:t>
            </w:r>
            <w:r w:rsidR="00FC0E91" w:rsidRPr="004F7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  <w:r w:rsidRPr="004F7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en vaststelling begroting 2</w:t>
            </w:r>
            <w:r w:rsidR="00FC0E91" w:rsidRPr="004F79B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022</w:t>
            </w:r>
          </w:p>
          <w:p w14:paraId="5341E688" w14:textId="527F2BFC" w:rsidR="00FC0E91" w:rsidRPr="004F79BA" w:rsidRDefault="00FC0E91" w:rsidP="00316C5C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79BA">
              <w:rPr>
                <w:rFonts w:asciiTheme="minorHAnsi" w:hAnsiTheme="minorHAnsi" w:cstheme="minorHAnsi"/>
                <w:sz w:val="22"/>
                <w:szCs w:val="22"/>
              </w:rPr>
              <w:t>Statutenwijziging</w:t>
            </w:r>
          </w:p>
          <w:p w14:paraId="4325B06C" w14:textId="77777777" w:rsidR="00FC0E91" w:rsidRPr="004F79BA" w:rsidRDefault="009E1BE7" w:rsidP="006C259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79BA">
              <w:rPr>
                <w:rFonts w:asciiTheme="minorHAnsi" w:hAnsiTheme="minorHAnsi" w:cstheme="minorHAnsi"/>
                <w:sz w:val="22"/>
                <w:szCs w:val="22"/>
              </w:rPr>
              <w:t>Voorgenomen activiteiten voor 202</w:t>
            </w:r>
            <w:r w:rsidR="00FC0E91" w:rsidRPr="004F79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75CFECDC" w14:textId="0D7E58EA" w:rsidR="009E1BE7" w:rsidRPr="004F79BA" w:rsidRDefault="009E1BE7" w:rsidP="006C259A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79BA">
              <w:rPr>
                <w:rFonts w:asciiTheme="minorHAnsi" w:hAnsiTheme="minorHAnsi" w:cstheme="minorHAnsi"/>
                <w:sz w:val="22"/>
                <w:szCs w:val="22"/>
              </w:rPr>
              <w:t>Rondvraag</w:t>
            </w:r>
          </w:p>
          <w:p w14:paraId="2169AE31" w14:textId="17C23643" w:rsidR="007D0C9A" w:rsidRPr="004F79BA" w:rsidRDefault="009E1BE7" w:rsidP="009E1BE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79BA">
              <w:rPr>
                <w:rFonts w:asciiTheme="minorHAnsi" w:hAnsiTheme="minorHAnsi" w:cstheme="minorHAnsi"/>
                <w:sz w:val="22"/>
                <w:szCs w:val="22"/>
              </w:rPr>
              <w:t>Sluiting</w:t>
            </w:r>
          </w:p>
        </w:tc>
      </w:tr>
    </w:tbl>
    <w:p w14:paraId="003A1DE8" w14:textId="77777777" w:rsidR="00E13A39" w:rsidRPr="004F79BA" w:rsidRDefault="00E13A39" w:rsidP="00E13A39">
      <w:pPr>
        <w:pStyle w:val="Kop1"/>
        <w:rPr>
          <w:rFonts w:asciiTheme="minorHAnsi" w:hAnsiTheme="minorHAnsi" w:cstheme="minorHAnsi"/>
          <w:color w:val="002060"/>
          <w:sz w:val="22"/>
        </w:rPr>
      </w:pPr>
      <w:r w:rsidRPr="004F79BA">
        <w:rPr>
          <w:rFonts w:asciiTheme="minorHAnsi" w:hAnsiTheme="minorHAnsi" w:cstheme="minorHAnsi"/>
          <w:color w:val="002060"/>
          <w:sz w:val="22"/>
        </w:rPr>
        <w:t>1. Opening</w:t>
      </w:r>
    </w:p>
    <w:tbl>
      <w:tblPr>
        <w:tblW w:w="9383" w:type="dxa"/>
        <w:tblInd w:w="648" w:type="dxa"/>
        <w:tblLook w:val="01E0" w:firstRow="1" w:lastRow="1" w:firstColumn="1" w:lastColumn="1" w:noHBand="0" w:noVBand="0"/>
      </w:tblPr>
      <w:tblGrid>
        <w:gridCol w:w="9383"/>
      </w:tblGrid>
      <w:tr w:rsidR="00E13A39" w:rsidRPr="004F79BA" w14:paraId="3E97AA19" w14:textId="77777777" w:rsidTr="00316C5C">
        <w:tc>
          <w:tcPr>
            <w:tcW w:w="9383" w:type="dxa"/>
          </w:tcPr>
          <w:p w14:paraId="5099FD4F" w14:textId="5D1296D2" w:rsidR="00E13A39" w:rsidRPr="004F79BA" w:rsidRDefault="007A0CA2" w:rsidP="007A0CA2">
            <w:pPr>
              <w:pStyle w:val="Geenafstand"/>
              <w:rPr>
                <w:rFonts w:cstheme="minorHAnsi"/>
              </w:rPr>
            </w:pPr>
            <w:r w:rsidRPr="004F79BA">
              <w:rPr>
                <w:rFonts w:cstheme="minorHAnsi"/>
              </w:rPr>
              <w:t xml:space="preserve">a. </w:t>
            </w:r>
            <w:r w:rsidR="00E13A39" w:rsidRPr="004F79BA">
              <w:rPr>
                <w:rFonts w:cstheme="minorHAnsi"/>
              </w:rPr>
              <w:t>John opent de online vergadering</w:t>
            </w:r>
            <w:r w:rsidR="006B21B5">
              <w:rPr>
                <w:rFonts w:cstheme="minorHAnsi"/>
              </w:rPr>
              <w:t xml:space="preserve"> en heet ieder</w:t>
            </w:r>
            <w:r w:rsidR="00DB5721">
              <w:rPr>
                <w:rFonts w:cstheme="minorHAnsi"/>
              </w:rPr>
              <w:t>een</w:t>
            </w:r>
            <w:r w:rsidR="006B21B5">
              <w:rPr>
                <w:rFonts w:cstheme="minorHAnsi"/>
              </w:rPr>
              <w:t xml:space="preserve"> van harte welkom.</w:t>
            </w:r>
          </w:p>
        </w:tc>
      </w:tr>
    </w:tbl>
    <w:p w14:paraId="6DD3F6C3" w14:textId="40D628E3" w:rsidR="00E13A39" w:rsidRPr="004F79BA" w:rsidRDefault="00E13A39" w:rsidP="00E13A39">
      <w:pPr>
        <w:pStyle w:val="Kop1"/>
        <w:rPr>
          <w:rFonts w:asciiTheme="minorHAnsi" w:hAnsiTheme="minorHAnsi" w:cstheme="minorHAnsi"/>
          <w:color w:val="002060"/>
          <w:sz w:val="22"/>
        </w:rPr>
      </w:pPr>
      <w:r w:rsidRPr="004F79BA">
        <w:rPr>
          <w:rFonts w:asciiTheme="minorHAnsi" w:hAnsiTheme="minorHAnsi" w:cstheme="minorHAnsi"/>
          <w:color w:val="002060"/>
          <w:sz w:val="22"/>
        </w:rPr>
        <w:t xml:space="preserve">2. </w:t>
      </w:r>
      <w:r w:rsidR="006B21B5">
        <w:rPr>
          <w:rFonts w:asciiTheme="minorHAnsi" w:hAnsiTheme="minorHAnsi" w:cstheme="minorHAnsi"/>
          <w:color w:val="002060"/>
          <w:sz w:val="22"/>
        </w:rPr>
        <w:t xml:space="preserve">Verslag van de algemene ledenvergadering van 18 februari 2021 </w:t>
      </w:r>
    </w:p>
    <w:tbl>
      <w:tblPr>
        <w:tblW w:w="9383" w:type="dxa"/>
        <w:tblInd w:w="648" w:type="dxa"/>
        <w:tblLook w:val="01E0" w:firstRow="1" w:lastRow="1" w:firstColumn="1" w:lastColumn="1" w:noHBand="0" w:noVBand="0"/>
      </w:tblPr>
      <w:tblGrid>
        <w:gridCol w:w="9383"/>
      </w:tblGrid>
      <w:tr w:rsidR="00E13A39" w:rsidRPr="004F79BA" w14:paraId="7D44B100" w14:textId="77777777" w:rsidTr="00316C5C">
        <w:tc>
          <w:tcPr>
            <w:tcW w:w="9383" w:type="dxa"/>
          </w:tcPr>
          <w:p w14:paraId="77AE8582" w14:textId="7C98BB47" w:rsidR="00070E3F" w:rsidRPr="004F79BA" w:rsidRDefault="00A82E68" w:rsidP="00D672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9BA">
              <w:rPr>
                <w:rFonts w:asciiTheme="minorHAnsi" w:hAnsiTheme="minorHAnsi" w:cstheme="minorHAnsi"/>
                <w:sz w:val="22"/>
                <w:szCs w:val="22"/>
              </w:rPr>
              <w:t xml:space="preserve">Het verslag wordt vastgesteld </w:t>
            </w:r>
            <w:r w:rsidR="00D672CE">
              <w:rPr>
                <w:rFonts w:asciiTheme="minorHAnsi" w:hAnsiTheme="minorHAnsi" w:cstheme="minorHAnsi"/>
                <w:sz w:val="22"/>
                <w:szCs w:val="22"/>
              </w:rPr>
              <w:t>overeenkomstig het concept.</w:t>
            </w:r>
          </w:p>
        </w:tc>
      </w:tr>
    </w:tbl>
    <w:p w14:paraId="03ACA600" w14:textId="6D751E34" w:rsidR="0047747E" w:rsidRPr="009E1BE7" w:rsidRDefault="0047747E" w:rsidP="0047747E">
      <w:pPr>
        <w:pStyle w:val="Kop1"/>
        <w:tabs>
          <w:tab w:val="left" w:pos="6940"/>
        </w:tabs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>3. Statutenwijziging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594"/>
        <w:gridCol w:w="8766"/>
      </w:tblGrid>
      <w:tr w:rsidR="0047747E" w:rsidRPr="006901DE" w14:paraId="7BF6879E" w14:textId="77777777" w:rsidTr="0036387A">
        <w:tc>
          <w:tcPr>
            <w:tcW w:w="594" w:type="dxa"/>
          </w:tcPr>
          <w:p w14:paraId="1168EDEC" w14:textId="5623BADC" w:rsidR="0047747E" w:rsidRDefault="0047747E" w:rsidP="0036387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Pr="00B17A70">
              <w:rPr>
                <w:rFonts w:ascii="Calibri" w:hAnsi="Calibri"/>
                <w:sz w:val="22"/>
                <w:szCs w:val="22"/>
              </w:rPr>
              <w:t>.1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1450D08E" w14:textId="6B136937" w:rsidR="0047747E" w:rsidRPr="00B17A70" w:rsidRDefault="0047747E" w:rsidP="003638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66" w:type="dxa"/>
          </w:tcPr>
          <w:p w14:paraId="2227C73E" w14:textId="65DC9445" w:rsidR="0047747E" w:rsidRPr="004F79BA" w:rsidRDefault="00D672CE" w:rsidP="004774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47747E" w:rsidRPr="004F79BA">
              <w:rPr>
                <w:rFonts w:asciiTheme="minorHAnsi" w:hAnsiTheme="minorHAnsi" w:cstheme="minorHAnsi"/>
                <w:sz w:val="22"/>
                <w:szCs w:val="22"/>
              </w:rPr>
              <w:t>statutenwijziging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7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overeenkomstig het besluit dat genomen is in de vergadering van 18 februari 2021,</w:t>
            </w:r>
            <w:r w:rsidR="00DB57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heeft ten overstaande van de notaris</w:t>
            </w:r>
            <w:r w:rsidR="00DB572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747E" w:rsidRPr="004F79BA">
              <w:rPr>
                <w:rFonts w:asciiTheme="minorHAnsi" w:hAnsiTheme="minorHAnsi" w:cstheme="minorHAnsi"/>
                <w:sz w:val="22"/>
                <w:szCs w:val="22"/>
              </w:rPr>
              <w:t xml:space="preserve">plaatsgevonden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september </w:t>
            </w:r>
            <w:r w:rsidR="0047747E" w:rsidRPr="004F79BA">
              <w:rPr>
                <w:rFonts w:asciiTheme="minorHAnsi" w:hAnsiTheme="minorHAnsi" w:cstheme="minorHAnsi"/>
                <w:sz w:val="22"/>
                <w:szCs w:val="22"/>
              </w:rPr>
              <w:t xml:space="preserve">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nieuwe statuten zijn geplaatst </w:t>
            </w:r>
            <w:r w:rsidR="0047747E" w:rsidRPr="004F79BA">
              <w:rPr>
                <w:rFonts w:asciiTheme="minorHAnsi" w:hAnsiTheme="minorHAnsi" w:cstheme="minorHAnsi"/>
                <w:sz w:val="22"/>
                <w:szCs w:val="22"/>
              </w:rPr>
              <w:t xml:space="preserve">op de website.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Abusievelijk staat 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t>in de gepasseerde statuten dat het besluit van de ledenvergadering tot statutenwijziging in Utrecht is genomen.</w:t>
            </w:r>
            <w:r w:rsidR="00DB57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t>Dat moet uiteraard zijn tijdens de digitale vergadering op 18 februari 2021.</w:t>
            </w:r>
            <w:r w:rsidR="00DB57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t xml:space="preserve">Bij de eerstvolgende 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statutenwijziging kan dit hersteld worden en het doet niet af aan de rechtskracht van onze statuten. </w:t>
            </w:r>
            <w:r w:rsidR="0047747E" w:rsidRPr="004F79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469CB4" w14:textId="4DAA87C7" w:rsidR="0047747E" w:rsidRPr="00F4468B" w:rsidRDefault="0047747E" w:rsidP="00363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7DA4FD1" w14:textId="766BD658" w:rsidR="009E1BE7" w:rsidRPr="009E1BE7" w:rsidRDefault="005B414D" w:rsidP="00FC0E91">
      <w:pPr>
        <w:pStyle w:val="Kop1"/>
        <w:tabs>
          <w:tab w:val="left" w:pos="6940"/>
        </w:tabs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lastRenderedPageBreak/>
        <w:t>4</w:t>
      </w:r>
      <w:r w:rsidR="00E13A39">
        <w:rPr>
          <w:rFonts w:ascii="Calibri" w:hAnsi="Calibri"/>
          <w:color w:val="002060"/>
        </w:rPr>
        <w:t xml:space="preserve">. </w:t>
      </w:r>
      <w:r w:rsidR="009E1BE7">
        <w:rPr>
          <w:rFonts w:ascii="Calibri" w:hAnsi="Calibri"/>
          <w:color w:val="002060"/>
        </w:rPr>
        <w:t>Goedkeuring jaarrekening 2</w:t>
      </w:r>
      <w:r w:rsidR="00FC0E91">
        <w:rPr>
          <w:rFonts w:ascii="Calibri" w:hAnsi="Calibri"/>
          <w:color w:val="002060"/>
        </w:rPr>
        <w:t xml:space="preserve">020 </w:t>
      </w:r>
      <w:r w:rsidR="009E1BE7">
        <w:rPr>
          <w:rFonts w:ascii="Calibri" w:hAnsi="Calibri"/>
          <w:color w:val="002060"/>
        </w:rPr>
        <w:t>en vaststelling begroting 202</w:t>
      </w:r>
      <w:r w:rsidR="00FC0E91">
        <w:rPr>
          <w:rFonts w:ascii="Calibri" w:hAnsi="Calibri"/>
          <w:color w:val="002060"/>
        </w:rPr>
        <w:t>1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594"/>
        <w:gridCol w:w="8766"/>
      </w:tblGrid>
      <w:tr w:rsidR="00E13A39" w:rsidRPr="006901DE" w14:paraId="034FB0B8" w14:textId="77777777" w:rsidTr="00316C5C">
        <w:tc>
          <w:tcPr>
            <w:tcW w:w="594" w:type="dxa"/>
          </w:tcPr>
          <w:p w14:paraId="3FD9C164" w14:textId="165D56CF" w:rsidR="00E13A39" w:rsidRDefault="005B414D" w:rsidP="00316C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E13A39" w:rsidRPr="00B17A70">
              <w:rPr>
                <w:rFonts w:ascii="Calibri" w:hAnsi="Calibri"/>
                <w:sz w:val="22"/>
                <w:szCs w:val="22"/>
              </w:rPr>
              <w:t>.1</w:t>
            </w:r>
            <w:r w:rsidR="00E13A39">
              <w:rPr>
                <w:rFonts w:ascii="Calibri" w:hAnsi="Calibri"/>
                <w:sz w:val="22"/>
                <w:szCs w:val="22"/>
              </w:rPr>
              <w:t>.</w:t>
            </w:r>
          </w:p>
          <w:p w14:paraId="673D284C" w14:textId="303FD8DB" w:rsidR="00D34CD3" w:rsidRDefault="00D34CD3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10B00BDE" w14:textId="28370049" w:rsidR="00084D06" w:rsidRDefault="00084D06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6112C70F" w14:textId="77777777" w:rsidR="005B414D" w:rsidRDefault="005B414D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1F1CCAE8" w14:textId="1A5E2E2B" w:rsidR="00F95B5F" w:rsidRDefault="005B414D" w:rsidP="00330C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95B5F">
              <w:rPr>
                <w:rFonts w:ascii="Calibri" w:hAnsi="Calibri"/>
                <w:sz w:val="22"/>
                <w:szCs w:val="22"/>
              </w:rPr>
              <w:t>.2.</w:t>
            </w:r>
          </w:p>
          <w:p w14:paraId="706F03DD" w14:textId="77777777" w:rsidR="00B06CAD" w:rsidRDefault="00B06CAD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4B282001" w14:textId="20B4B0F7" w:rsidR="00B06CAD" w:rsidRDefault="00B06CAD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4EF5C7E0" w14:textId="5BC97820" w:rsidR="00070E3F" w:rsidRDefault="00070E3F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5B125690" w14:textId="698FC493" w:rsidR="00F91254" w:rsidRDefault="00F91254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4B753BAE" w14:textId="0C117C00" w:rsidR="00F91254" w:rsidRDefault="00F91254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0FCD3278" w14:textId="77777777" w:rsidR="00F91254" w:rsidRDefault="00F91254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168A45AD" w14:textId="77777777" w:rsidR="00084D06" w:rsidRDefault="00084D06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2C2E03D4" w14:textId="148829BF" w:rsidR="00B06CAD" w:rsidRDefault="00F132D1" w:rsidP="00330C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9E1BE7">
              <w:rPr>
                <w:rFonts w:ascii="Calibri" w:hAnsi="Calibri"/>
                <w:sz w:val="22"/>
                <w:szCs w:val="22"/>
              </w:rPr>
              <w:t>.</w:t>
            </w:r>
            <w:r w:rsidR="00B06CAD">
              <w:rPr>
                <w:rFonts w:ascii="Calibri" w:hAnsi="Calibri"/>
                <w:sz w:val="22"/>
                <w:szCs w:val="22"/>
              </w:rPr>
              <w:t>3.</w:t>
            </w:r>
          </w:p>
          <w:p w14:paraId="21F96276" w14:textId="4B5736F7" w:rsidR="00B06CAD" w:rsidRDefault="00B06CAD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6BE48F93" w14:textId="3A64DF2E" w:rsidR="008C565A" w:rsidRDefault="008C565A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4AD2CD63" w14:textId="46B63AC9" w:rsidR="008C565A" w:rsidRDefault="008C565A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57FA05EA" w14:textId="77777777" w:rsidR="00F132D1" w:rsidRDefault="00F132D1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1BC667BA" w14:textId="77777777" w:rsidR="007C5614" w:rsidRDefault="007C5614" w:rsidP="00330CF2">
            <w:pPr>
              <w:rPr>
                <w:rFonts w:ascii="Calibri" w:hAnsi="Calibri"/>
                <w:sz w:val="22"/>
                <w:szCs w:val="22"/>
              </w:rPr>
            </w:pPr>
          </w:p>
          <w:p w14:paraId="366887AC" w14:textId="03021299" w:rsidR="008B786A" w:rsidRPr="00B17A70" w:rsidRDefault="00F132D1" w:rsidP="00330C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4.4.</w:t>
            </w:r>
          </w:p>
        </w:tc>
        <w:tc>
          <w:tcPr>
            <w:tcW w:w="8766" w:type="dxa"/>
          </w:tcPr>
          <w:p w14:paraId="6507D5B4" w14:textId="149F476B" w:rsidR="000E7C9E" w:rsidRDefault="001F17DA" w:rsidP="005B41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kascommissie</w:t>
            </w:r>
            <w:r w:rsidR="005B414D" w:rsidRPr="00D20846">
              <w:rPr>
                <w:rFonts w:asciiTheme="minorHAnsi" w:hAnsiTheme="minorHAnsi" w:cstheme="minorHAnsi"/>
                <w:sz w:val="22"/>
                <w:szCs w:val="22"/>
              </w:rPr>
              <w:t xml:space="preserve"> heeft </w:t>
            </w:r>
            <w:r w:rsidR="0074408E">
              <w:rPr>
                <w:rFonts w:asciiTheme="minorHAnsi" w:hAnsiTheme="minorHAnsi" w:cstheme="minorHAnsi"/>
                <w:sz w:val="22"/>
                <w:szCs w:val="22"/>
              </w:rPr>
              <w:t>de jaarrekening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t xml:space="preserve"> beoordeeld.</w:t>
            </w:r>
            <w:r w:rsidR="005B414D" w:rsidRPr="00D208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t xml:space="preserve">Desgevraagd  verklaart </w:t>
            </w:r>
            <w:r w:rsidR="005B414D" w:rsidRPr="00D20846">
              <w:rPr>
                <w:rFonts w:asciiTheme="minorHAnsi" w:hAnsiTheme="minorHAnsi" w:cstheme="minorHAnsi"/>
                <w:sz w:val="22"/>
                <w:szCs w:val="22"/>
              </w:rPr>
              <w:t>Suzanne Vloet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t xml:space="preserve"> dat </w:t>
            </w:r>
            <w:r w:rsidR="005B414D" w:rsidRPr="00D20846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74408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B414D" w:rsidRPr="00D20846">
              <w:rPr>
                <w:rFonts w:asciiTheme="minorHAnsi" w:hAnsiTheme="minorHAnsi" w:cstheme="minorHAnsi"/>
                <w:sz w:val="22"/>
                <w:szCs w:val="22"/>
              </w:rPr>
              <w:t>ijn t alle vragen</w:t>
            </w:r>
            <w:r w:rsidR="0074408E">
              <w:rPr>
                <w:rFonts w:asciiTheme="minorHAnsi" w:hAnsiTheme="minorHAnsi" w:cstheme="minorHAnsi"/>
                <w:sz w:val="22"/>
                <w:szCs w:val="22"/>
              </w:rPr>
              <w:t xml:space="preserve"> van de kascommissie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t xml:space="preserve"> naar tevredenheid </w:t>
            </w:r>
            <w:r w:rsidR="007440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t xml:space="preserve">heeft </w:t>
            </w:r>
            <w:r w:rsidR="005B414D" w:rsidRPr="00D20846">
              <w:rPr>
                <w:rFonts w:asciiTheme="minorHAnsi" w:hAnsiTheme="minorHAnsi" w:cstheme="minorHAnsi"/>
                <w:sz w:val="22"/>
                <w:szCs w:val="22"/>
              </w:rPr>
              <w:t xml:space="preserve">beantwoord. </w:t>
            </w:r>
            <w:r w:rsidR="00F0161B">
              <w:rPr>
                <w:rFonts w:asciiTheme="minorHAnsi" w:hAnsiTheme="minorHAnsi" w:cstheme="minorHAnsi"/>
                <w:sz w:val="22"/>
                <w:szCs w:val="22"/>
              </w:rPr>
              <w:t xml:space="preserve">Er </w:t>
            </w:r>
            <w:r w:rsidR="005B414D" w:rsidRPr="00D20846">
              <w:rPr>
                <w:rFonts w:asciiTheme="minorHAnsi" w:hAnsiTheme="minorHAnsi" w:cstheme="minorHAnsi"/>
                <w:sz w:val="22"/>
                <w:szCs w:val="22"/>
              </w:rPr>
              <w:t xml:space="preserve">zijn 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t xml:space="preserve">geen </w:t>
            </w:r>
            <w:r w:rsidR="005B414D" w:rsidRPr="00D20846">
              <w:rPr>
                <w:rFonts w:asciiTheme="minorHAnsi" w:hAnsiTheme="minorHAnsi" w:cstheme="minorHAnsi"/>
                <w:sz w:val="22"/>
                <w:szCs w:val="22"/>
              </w:rPr>
              <w:t xml:space="preserve">adviezen </w:t>
            </w:r>
            <w:r w:rsidR="00F0161B">
              <w:rPr>
                <w:rFonts w:asciiTheme="minorHAnsi" w:hAnsiTheme="minorHAnsi" w:cstheme="minorHAnsi"/>
                <w:sz w:val="22"/>
                <w:szCs w:val="22"/>
              </w:rPr>
              <w:t>ter verbetering</w:t>
            </w:r>
            <w:r w:rsidR="000E7C9E">
              <w:rPr>
                <w:rFonts w:asciiTheme="minorHAnsi" w:hAnsiTheme="minorHAnsi" w:cstheme="minorHAnsi"/>
                <w:sz w:val="22"/>
                <w:szCs w:val="22"/>
              </w:rPr>
              <w:t xml:space="preserve"> van het voeren van de financiële administratie.</w:t>
            </w:r>
          </w:p>
          <w:p w14:paraId="7AF1C73B" w14:textId="77777777" w:rsidR="004C67D0" w:rsidRDefault="004C67D0" w:rsidP="005B41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9FB7C" w14:textId="748B8A50" w:rsidR="005B414D" w:rsidRDefault="000E7C9E" w:rsidP="005B41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kascommisie adviseert de ledenvergadering om d</w:t>
            </w:r>
            <w:r w:rsidR="005B414D" w:rsidRPr="00D20846">
              <w:rPr>
                <w:rFonts w:asciiTheme="minorHAnsi" w:hAnsiTheme="minorHAnsi" w:cstheme="minorHAnsi"/>
                <w:sz w:val="22"/>
                <w:szCs w:val="22"/>
              </w:rPr>
              <w:t xml:space="preserve">e jaarrekening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overeenkomstig het concept vast te stellen en het bestuur decharge te verlenen.</w:t>
            </w:r>
          </w:p>
          <w:p w14:paraId="35722FA2" w14:textId="789A2FB7" w:rsidR="000E7C9E" w:rsidRPr="00D20846" w:rsidRDefault="000E7C9E" w:rsidP="005B41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Overeenkomstig het advies besluit de ledenvergadering.</w:t>
            </w:r>
          </w:p>
          <w:p w14:paraId="7301B418" w14:textId="77777777" w:rsidR="008C565A" w:rsidRDefault="008C565A" w:rsidP="001B2CCA">
            <w:pPr>
              <w:pStyle w:val="Geenafstand"/>
            </w:pPr>
          </w:p>
          <w:p w14:paraId="5C368C0E" w14:textId="16AA8A58" w:rsidR="00F132D1" w:rsidRDefault="00F0161B" w:rsidP="00F132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b</w:t>
            </w:r>
            <w:r w:rsidR="005B414D">
              <w:rPr>
                <w:rFonts w:asciiTheme="minorHAnsi" w:hAnsiTheme="minorHAnsi" w:cstheme="minorHAnsi"/>
                <w:sz w:val="22"/>
                <w:szCs w:val="22"/>
              </w:rPr>
              <w:t xml:space="preserve">egroting sluit aan bij ambitieniveau voor volgend jaar.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Dit ambitieniveau is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>gebaseerd op de vooronderstelling dat voor het jaar 2022 subsidie wordt toegekend door het ministerie van BZK.</w:t>
            </w:r>
            <w:r w:rsidR="005B4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 xml:space="preserve">Ook </w:t>
            </w:r>
            <w:r w:rsidR="005B4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5B414D">
              <w:rPr>
                <w:rFonts w:asciiTheme="minorHAnsi" w:hAnsiTheme="minorHAnsi" w:cstheme="minorHAnsi"/>
                <w:sz w:val="22"/>
                <w:szCs w:val="22"/>
              </w:rPr>
              <w:t xml:space="preserve">vorige </w:t>
            </w:r>
            <w:r w:rsidR="004807A4">
              <w:rPr>
                <w:rFonts w:asciiTheme="minorHAnsi" w:hAnsiTheme="minorHAnsi" w:cstheme="minorHAnsi"/>
                <w:sz w:val="22"/>
                <w:szCs w:val="22"/>
              </w:rPr>
              <w:t>twee</w:t>
            </w:r>
            <w:r w:rsidR="005B414D">
              <w:rPr>
                <w:rFonts w:asciiTheme="minorHAnsi" w:hAnsiTheme="minorHAnsi" w:cstheme="minorHAnsi"/>
                <w:sz w:val="22"/>
                <w:szCs w:val="22"/>
              </w:rPr>
              <w:t xml:space="preserve"> jar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>en was deze subsidie bepalend voor het ambitieniveau.</w:t>
            </w:r>
            <w:r w:rsidR="00F132D1">
              <w:rPr>
                <w:rFonts w:asciiTheme="minorHAnsi" w:hAnsiTheme="minorHAnsi" w:cstheme="minorHAnsi"/>
                <w:sz w:val="22"/>
                <w:szCs w:val="22"/>
              </w:rPr>
              <w:t>. E</w:t>
            </w:r>
            <w:r w:rsidR="005B414D">
              <w:rPr>
                <w:rFonts w:asciiTheme="minorHAnsi" w:hAnsiTheme="minorHAnsi" w:cstheme="minorHAnsi"/>
                <w:sz w:val="22"/>
                <w:szCs w:val="22"/>
              </w:rPr>
              <w:t>r is</w:t>
            </w:r>
            <w:r w:rsidR="00F132D1">
              <w:rPr>
                <w:rFonts w:asciiTheme="minorHAnsi" w:hAnsiTheme="minorHAnsi" w:cstheme="minorHAnsi"/>
                <w:sz w:val="22"/>
                <w:szCs w:val="22"/>
              </w:rPr>
              <w:t xml:space="preserve"> op het moment </w:t>
            </w:r>
            <w:r w:rsidR="005B414D">
              <w:rPr>
                <w:rFonts w:asciiTheme="minorHAnsi" w:hAnsiTheme="minorHAnsi" w:cstheme="minorHAnsi"/>
                <w:sz w:val="22"/>
                <w:szCs w:val="22"/>
              </w:rPr>
              <w:t xml:space="preserve">nog geen definitieve goedkeuring.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 xml:space="preserve">Wegens </w:t>
            </w:r>
            <w:r w:rsidR="00F132D1">
              <w:rPr>
                <w:rFonts w:asciiTheme="minorHAnsi" w:hAnsiTheme="minorHAnsi" w:cstheme="minorHAnsi"/>
                <w:sz w:val="22"/>
                <w:szCs w:val="22"/>
              </w:rPr>
              <w:t xml:space="preserve">de onzekerheid is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 xml:space="preserve">voorzien in </w:t>
            </w:r>
            <w:r w:rsidR="00F132D1">
              <w:rPr>
                <w:rFonts w:asciiTheme="minorHAnsi" w:hAnsiTheme="minorHAnsi" w:cstheme="minorHAnsi"/>
                <w:sz w:val="22"/>
                <w:szCs w:val="22"/>
              </w:rPr>
              <w:t xml:space="preserve">een reserve om extra kosten op te vangen. </w:t>
            </w:r>
          </w:p>
          <w:p w14:paraId="19A64B2E" w14:textId="77777777" w:rsidR="00A726FE" w:rsidRDefault="005B414D" w:rsidP="005B41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de begroting is uitgegaan van 19</w:t>
            </w:r>
            <w:r w:rsidR="00F132D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leden</w:t>
            </w:r>
            <w:r w:rsidR="00F132D1">
              <w:rPr>
                <w:rFonts w:asciiTheme="minorHAnsi" w:hAnsiTheme="minorHAnsi" w:cstheme="minorHAnsi"/>
                <w:sz w:val="22"/>
                <w:szCs w:val="22"/>
              </w:rPr>
              <w:t xml:space="preserve"> aangezien het ledenbestand toch vaak nog schommelt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46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F8527EB" w14:textId="7B4958DC" w:rsidR="005B414D" w:rsidRDefault="00F4468B" w:rsidP="005B41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begroting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>wordt door de ledenvergadering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unaniem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 xml:space="preserve">overeenkomstig het concept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vastgesteld.</w:t>
            </w:r>
          </w:p>
          <w:p w14:paraId="7274E194" w14:textId="41DFFF32" w:rsidR="00F132D1" w:rsidRDefault="00F132D1" w:rsidP="005B41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E05B8" w14:textId="2A3B2383" w:rsidR="00F132D1" w:rsidRDefault="00F132D1" w:rsidP="005B41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huidige ledenomvang is als volgt:</w:t>
            </w:r>
          </w:p>
          <w:p w14:paraId="39CE1210" w14:textId="68D7C3C9" w:rsidR="00F132D1" w:rsidRDefault="00F132D1" w:rsidP="00F132D1">
            <w:pPr>
              <w:pStyle w:val="Lijstaline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162 gemeenten</w:t>
            </w:r>
          </w:p>
          <w:p w14:paraId="387ED4F5" w14:textId="46DC9287" w:rsidR="00F132D1" w:rsidRDefault="00F132D1" w:rsidP="00F132D1">
            <w:pPr>
              <w:pStyle w:val="Lijstaline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 veiligheidsregio’s</w:t>
            </w:r>
          </w:p>
          <w:p w14:paraId="16EE2391" w14:textId="78F58FF6" w:rsidR="00F132D1" w:rsidRDefault="00F132D1" w:rsidP="00F132D1">
            <w:pPr>
              <w:pStyle w:val="Lijstaline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waterschappen</w:t>
            </w:r>
          </w:p>
          <w:p w14:paraId="00B3CE5B" w14:textId="6F8BF4CF" w:rsidR="005B414D" w:rsidRPr="00F132D1" w:rsidRDefault="00F132D1" w:rsidP="00083826">
            <w:pPr>
              <w:pStyle w:val="Lijstalinea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132D1">
              <w:rPr>
                <w:rFonts w:asciiTheme="minorHAnsi" w:hAnsiTheme="minorHAnsi" w:cstheme="minorHAnsi"/>
                <w:sz w:val="22"/>
                <w:szCs w:val="22"/>
              </w:rPr>
              <w:t xml:space="preserve">5 provincies: Noord-Holland, Overijssel, Utrecht, Zeeland en Zuid-Holland </w:t>
            </w:r>
          </w:p>
          <w:p w14:paraId="673BAA86" w14:textId="1E6F6B95" w:rsidR="00F132D1" w:rsidRDefault="00F132D1" w:rsidP="00F132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46E7E" w14:textId="30D5E744" w:rsidR="00B06CAD" w:rsidRPr="00F4468B" w:rsidRDefault="00F132D1" w:rsidP="00F446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 geeft aan dat Iris ook nog</w:t>
            </w:r>
            <w:r w:rsidR="00F4468B">
              <w:rPr>
                <w:rFonts w:asciiTheme="minorHAnsi" w:hAnsiTheme="minorHAnsi" w:cstheme="minorHAnsi"/>
                <w:sz w:val="22"/>
                <w:szCs w:val="22"/>
              </w:rPr>
              <w:t xml:space="preserve"> kan kijken bij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 xml:space="preserve">juridische </w:t>
            </w:r>
            <w:r w:rsidR="00F4468B">
              <w:rPr>
                <w:rFonts w:asciiTheme="minorHAnsi" w:hAnsiTheme="minorHAnsi" w:cstheme="minorHAnsi"/>
                <w:sz w:val="22"/>
                <w:szCs w:val="22"/>
              </w:rPr>
              <w:t>vacatures om gemeenten te benaderen die geen lid zijn.</w:t>
            </w:r>
            <w:r w:rsidR="00DB57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>Bij deze vacatures staan namelijk vaak contactpersonen.</w:t>
            </w:r>
            <w:r w:rsidR="00F4468B">
              <w:rPr>
                <w:rFonts w:asciiTheme="minorHAnsi" w:hAnsiTheme="minorHAnsi" w:cstheme="minorHAnsi"/>
                <w:sz w:val="22"/>
                <w:szCs w:val="22"/>
              </w:rPr>
              <w:t xml:space="preserve"> Daarnaast is het belangrijk om rekening te houden met de gemeentelijke herindelingsverkiezingen.</w:t>
            </w:r>
            <w:r w:rsidR="00DB57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>Door schaalvergroting kan het voor een gemeente interessant worden om lid te worden.</w:t>
            </w:r>
          </w:p>
        </w:tc>
      </w:tr>
    </w:tbl>
    <w:p w14:paraId="1AFE5105" w14:textId="3A4BAEA7" w:rsidR="009E1BE7" w:rsidRPr="009E1BE7" w:rsidRDefault="00E54CDC" w:rsidP="009E1BE7">
      <w:pPr>
        <w:pStyle w:val="Kop1"/>
        <w:pBdr>
          <w:bottom w:val="single" w:sz="4" w:space="0" w:color="auto"/>
        </w:pBdr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>5</w:t>
      </w:r>
      <w:r w:rsidR="00E13A39">
        <w:rPr>
          <w:rFonts w:ascii="Calibri" w:hAnsi="Calibri"/>
          <w:color w:val="002060"/>
        </w:rPr>
        <w:t xml:space="preserve">. </w:t>
      </w:r>
      <w:r w:rsidR="00E13A39" w:rsidRPr="00E133FF">
        <w:rPr>
          <w:rFonts w:ascii="Calibri" w:hAnsi="Calibri"/>
          <w:color w:val="002060"/>
        </w:rPr>
        <w:t xml:space="preserve"> </w:t>
      </w:r>
      <w:r>
        <w:rPr>
          <w:rFonts w:ascii="Calibri" w:hAnsi="Calibri"/>
          <w:color w:val="002060"/>
        </w:rPr>
        <w:t>Voorgenomen activiteiten voor 2022</w:t>
      </w:r>
      <w:r w:rsidR="009E1BE7">
        <w:rPr>
          <w:rFonts w:ascii="Calibri" w:hAnsi="Calibri"/>
          <w:color w:val="002060"/>
        </w:rPr>
        <w:t xml:space="preserve">   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594"/>
        <w:gridCol w:w="8766"/>
      </w:tblGrid>
      <w:tr w:rsidR="00E13A39" w:rsidRPr="006901DE" w14:paraId="7006BAC7" w14:textId="77777777" w:rsidTr="00316C5C">
        <w:tc>
          <w:tcPr>
            <w:tcW w:w="594" w:type="dxa"/>
          </w:tcPr>
          <w:p w14:paraId="2297A36C" w14:textId="5EE890E7" w:rsidR="001C77B2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Pr="00B17A70">
              <w:rPr>
                <w:rFonts w:ascii="Calibri" w:hAnsi="Calibri"/>
                <w:sz w:val="22"/>
                <w:szCs w:val="22"/>
              </w:rPr>
              <w:t>.1</w:t>
            </w:r>
            <w:r w:rsidR="008B786A">
              <w:rPr>
                <w:rFonts w:ascii="Calibri" w:hAnsi="Calibri"/>
                <w:sz w:val="22"/>
                <w:szCs w:val="22"/>
              </w:rPr>
              <w:t>.</w:t>
            </w:r>
          </w:p>
          <w:p w14:paraId="1B0BD2ED" w14:textId="2FA77BE1" w:rsidR="00BC43BB" w:rsidRDefault="00BC43BB" w:rsidP="00316C5C">
            <w:pPr>
              <w:rPr>
                <w:rFonts w:ascii="Calibri" w:hAnsi="Calibri"/>
                <w:sz w:val="22"/>
                <w:szCs w:val="22"/>
              </w:rPr>
            </w:pPr>
          </w:p>
          <w:p w14:paraId="47483FE7" w14:textId="197738E3" w:rsidR="00BC43BB" w:rsidRDefault="00BC43BB" w:rsidP="00316C5C">
            <w:pPr>
              <w:rPr>
                <w:rFonts w:ascii="Calibri" w:hAnsi="Calibri"/>
                <w:sz w:val="22"/>
                <w:szCs w:val="22"/>
              </w:rPr>
            </w:pPr>
          </w:p>
          <w:p w14:paraId="0DCE1A22" w14:textId="77777777" w:rsidR="00FE31F2" w:rsidRDefault="00FE31F2" w:rsidP="00316C5C">
            <w:pPr>
              <w:rPr>
                <w:rFonts w:ascii="Calibri" w:hAnsi="Calibri"/>
                <w:sz w:val="22"/>
                <w:szCs w:val="22"/>
              </w:rPr>
            </w:pPr>
          </w:p>
          <w:p w14:paraId="7C3AFC47" w14:textId="77777777" w:rsidR="00084D06" w:rsidRDefault="00084D06" w:rsidP="00316C5C">
            <w:pPr>
              <w:rPr>
                <w:rFonts w:ascii="Calibri" w:hAnsi="Calibri"/>
                <w:sz w:val="22"/>
                <w:szCs w:val="22"/>
              </w:rPr>
            </w:pPr>
          </w:p>
          <w:p w14:paraId="18EF5D7E" w14:textId="6B64270D" w:rsidR="00E13A39" w:rsidRDefault="00E13A39" w:rsidP="00316C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4.2.</w:t>
            </w:r>
          </w:p>
          <w:p w14:paraId="504FC062" w14:textId="342718C4" w:rsidR="00E13A39" w:rsidRPr="00B17A70" w:rsidRDefault="00E13A39" w:rsidP="003467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66" w:type="dxa"/>
          </w:tcPr>
          <w:p w14:paraId="0496B8CC" w14:textId="38421A76" w:rsidR="00FE31F2" w:rsidRDefault="00BC43BB" w:rsidP="00FE31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Alle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 xml:space="preserve"> activiteiten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voor 2022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 xml:space="preserve"> staan in de begroting.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w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>ebinars bevallen goed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 zijn eigenlijk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 xml:space="preserve">dgedwongen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ontstaan. Deze kunnen gerealiseerd worden tegen geringe kosten.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 xml:space="preserve"> Waar mogelijk blij</w:t>
            </w:r>
            <w:r w:rsidR="00FE31F2">
              <w:rPr>
                <w:rFonts w:asciiTheme="minorHAnsi" w:hAnsiTheme="minorHAnsi" w:cstheme="minorHAnsi"/>
                <w:sz w:val="22"/>
                <w:szCs w:val="22"/>
              </w:rPr>
              <w:t>ft de VJK gebruikmaken van deze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 xml:space="preserve"> online moge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 xml:space="preserve">ijkheid. De activiteiten zijn sterk gerelateerd aan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>begrot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>ng</w:t>
            </w:r>
            <w:r w:rsidR="00FE31F2">
              <w:rPr>
                <w:rFonts w:asciiTheme="minorHAnsi" w:hAnsiTheme="minorHAnsi" w:cstheme="minorHAnsi"/>
                <w:sz w:val="22"/>
                <w:szCs w:val="22"/>
              </w:rPr>
              <w:t xml:space="preserve"> en hebben een dynamisch karakter.</w:t>
            </w:r>
          </w:p>
          <w:p w14:paraId="2D39F0D2" w14:textId="77777777" w:rsidR="00E54CDC" w:rsidRDefault="00E54CDC" w:rsidP="00E54C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19179" w14:textId="5AEDECD8" w:rsidR="00E13A39" w:rsidRPr="00BC25F0" w:rsidRDefault="00FE31F2" w:rsidP="008B78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Bij alle activiteiten wordt rekening gehouden met de actualiteit. Zo ook </w:t>
            </w:r>
            <w:r w:rsidR="00BC25F0">
              <w:rPr>
                <w:rFonts w:asciiTheme="minorHAnsi" w:hAnsiTheme="minorHAnsi" w:cstheme="minorHAnsi"/>
                <w:sz w:val="22"/>
                <w:szCs w:val="22"/>
              </w:rPr>
              <w:t>bij het najaarscongres. Voor het voorjaarscongres wordt ook weer rekening gehouden de actualiteit.</w:t>
            </w:r>
          </w:p>
        </w:tc>
      </w:tr>
    </w:tbl>
    <w:p w14:paraId="4D384CBE" w14:textId="7C06EB20" w:rsidR="00E13A39" w:rsidRPr="00B935F9" w:rsidRDefault="00E54CDC" w:rsidP="00E13A39">
      <w:pPr>
        <w:pStyle w:val="Kop1"/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>6</w:t>
      </w:r>
      <w:r w:rsidR="008C565A">
        <w:rPr>
          <w:rFonts w:ascii="Calibri" w:hAnsi="Calibri"/>
          <w:color w:val="002060"/>
        </w:rPr>
        <w:t xml:space="preserve">. </w:t>
      </w:r>
      <w:r w:rsidR="00BC25F0">
        <w:rPr>
          <w:rFonts w:ascii="Calibri" w:hAnsi="Calibri"/>
          <w:color w:val="002060"/>
        </w:rPr>
        <w:t>Rondvraag</w:t>
      </w:r>
      <w:r w:rsidR="008C565A">
        <w:rPr>
          <w:rFonts w:ascii="Calibri" w:hAnsi="Calibri"/>
          <w:color w:val="002060"/>
        </w:rPr>
        <w:t xml:space="preserve">   </w:t>
      </w:r>
    </w:p>
    <w:tbl>
      <w:tblPr>
        <w:tblW w:w="9360" w:type="dxa"/>
        <w:tblInd w:w="648" w:type="dxa"/>
        <w:tblLook w:val="01E0" w:firstRow="1" w:lastRow="1" w:firstColumn="1" w:lastColumn="1" w:noHBand="0" w:noVBand="0"/>
      </w:tblPr>
      <w:tblGrid>
        <w:gridCol w:w="594"/>
        <w:gridCol w:w="8766"/>
      </w:tblGrid>
      <w:tr w:rsidR="00E13A39" w:rsidRPr="006901DE" w14:paraId="2E0A47C2" w14:textId="77777777" w:rsidTr="00316C5C">
        <w:tc>
          <w:tcPr>
            <w:tcW w:w="594" w:type="dxa"/>
          </w:tcPr>
          <w:p w14:paraId="3B633EC8" w14:textId="0D0AD9ED" w:rsidR="00E13A39" w:rsidRDefault="008C565A" w:rsidP="008261E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5.1</w:t>
            </w:r>
            <w:r w:rsidR="00E13A39">
              <w:rPr>
                <w:rFonts w:ascii="Calibri" w:hAnsi="Calibri"/>
                <w:sz w:val="22"/>
                <w:szCs w:val="22"/>
              </w:rPr>
              <w:t>.</w:t>
            </w:r>
          </w:p>
          <w:p w14:paraId="516D5BB6" w14:textId="77777777" w:rsidR="00084D06" w:rsidRDefault="00084D06" w:rsidP="008261E5">
            <w:pPr>
              <w:rPr>
                <w:rFonts w:ascii="Calibri" w:hAnsi="Calibri"/>
                <w:sz w:val="22"/>
                <w:szCs w:val="22"/>
              </w:rPr>
            </w:pPr>
          </w:p>
          <w:p w14:paraId="50772565" w14:textId="1E2375DD" w:rsidR="008F1228" w:rsidRDefault="008C565A" w:rsidP="008261E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5.2.</w:t>
            </w:r>
          </w:p>
          <w:p w14:paraId="7C642D99" w14:textId="77777777" w:rsidR="008F1228" w:rsidRDefault="008F1228" w:rsidP="008261E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9B400D7" w14:textId="047EA187" w:rsidR="008F1228" w:rsidRDefault="008C565A" w:rsidP="008261E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5.3.</w:t>
            </w:r>
          </w:p>
          <w:p w14:paraId="125B09B0" w14:textId="42D85B29" w:rsidR="008F1228" w:rsidRDefault="008F1228" w:rsidP="008261E5">
            <w:pPr>
              <w:rPr>
                <w:rFonts w:ascii="Calibri" w:hAnsi="Calibri"/>
                <w:sz w:val="22"/>
                <w:szCs w:val="22"/>
              </w:rPr>
            </w:pPr>
          </w:p>
          <w:p w14:paraId="012E10BC" w14:textId="77777777" w:rsidR="008C565A" w:rsidRDefault="008C565A" w:rsidP="008261E5">
            <w:pPr>
              <w:rPr>
                <w:rFonts w:ascii="Calibri" w:hAnsi="Calibri"/>
                <w:sz w:val="22"/>
                <w:szCs w:val="22"/>
              </w:rPr>
            </w:pPr>
          </w:p>
          <w:p w14:paraId="311DC6B8" w14:textId="14807DC4" w:rsidR="008F1228" w:rsidRPr="008C565A" w:rsidRDefault="008C565A" w:rsidP="008261E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5.4.</w:t>
            </w:r>
          </w:p>
        </w:tc>
        <w:tc>
          <w:tcPr>
            <w:tcW w:w="8766" w:type="dxa"/>
          </w:tcPr>
          <w:p w14:paraId="0D3CBA7A" w14:textId="31B1FF63" w:rsidR="00027E8C" w:rsidRDefault="00E54CDC" w:rsidP="00E54C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Joh</w:t>
            </w:r>
            <w:r w:rsidR="00027E8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vogel compliment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 xml:space="preserve">eert het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bestuur</w:t>
            </w:r>
            <w:r w:rsidR="00027E8C">
              <w:rPr>
                <w:rFonts w:asciiTheme="minorHAnsi" w:hAnsiTheme="minorHAnsi" w:cstheme="minorHAnsi"/>
                <w:sz w:val="22"/>
                <w:szCs w:val="22"/>
              </w:rPr>
              <w:t xml:space="preserve"> en is van mening dat het bestuur goed bezig 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DAEC84B" w14:textId="77777777" w:rsidR="00027E8C" w:rsidRDefault="00027E8C" w:rsidP="00E54C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D8AD7" w14:textId="77777777" w:rsidR="00027E8C" w:rsidRDefault="00E54CDC" w:rsidP="00E54C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Kim bos sluit</w:t>
            </w:r>
            <w:r w:rsidR="00027E8C">
              <w:rPr>
                <w:rFonts w:asciiTheme="minorHAnsi" w:hAnsiTheme="minorHAnsi" w:cstheme="minorHAnsi"/>
                <w:sz w:val="22"/>
                <w:szCs w:val="22"/>
              </w:rPr>
              <w:t xml:space="preserve"> zich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volledig bij</w:t>
            </w:r>
            <w:r w:rsidR="00027E8C">
              <w:rPr>
                <w:rFonts w:asciiTheme="minorHAnsi" w:hAnsiTheme="minorHAnsi" w:cstheme="minorHAnsi"/>
                <w:sz w:val="22"/>
                <w:szCs w:val="22"/>
              </w:rPr>
              <w:t xml:space="preserve"> John Vogel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aan. </w:t>
            </w:r>
          </w:p>
          <w:p w14:paraId="44400A5E" w14:textId="77777777" w:rsidR="00027E8C" w:rsidRDefault="00027E8C" w:rsidP="00E54C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EFA3BC" w14:textId="4F335A18" w:rsidR="00027E8C" w:rsidRDefault="00E54CDC" w:rsidP="00E54C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Suzanne Vloet vindt de webinars heel prikkelend en aanzetten tot denken. Het feit dat </w:t>
            </w:r>
            <w:r w:rsidR="0047747E">
              <w:rPr>
                <w:rFonts w:asciiTheme="minorHAnsi" w:hAnsiTheme="minorHAnsi" w:cstheme="minorHAnsi"/>
                <w:sz w:val="22"/>
                <w:szCs w:val="22"/>
              </w:rPr>
              <w:t xml:space="preserve">dit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digitaal </w:t>
            </w:r>
            <w:r w:rsidR="0047747E">
              <w:rPr>
                <w:rFonts w:asciiTheme="minorHAnsi" w:hAnsiTheme="minorHAnsi" w:cstheme="minorHAnsi"/>
                <w:sz w:val="22"/>
                <w:szCs w:val="22"/>
              </w:rPr>
              <w:t>verloopt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is heel fijn en gemakkelijk. </w:t>
            </w:r>
          </w:p>
          <w:p w14:paraId="5ACE8B3B" w14:textId="77777777" w:rsidR="00027E8C" w:rsidRDefault="00027E8C" w:rsidP="00E54C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DC0CB6" w14:textId="5BB5ECDD" w:rsidR="00E54CDC" w:rsidRDefault="00027E8C" w:rsidP="00E54C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Ellen Ebens is van mening dat het p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>oonlijke contact wel een meerwaarde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 w:rsidR="00E54CDC">
              <w:rPr>
                <w:rFonts w:asciiTheme="minorHAnsi" w:hAnsiTheme="minorHAnsi" w:cstheme="minorHAnsi"/>
                <w:sz w:val="22"/>
                <w:szCs w:val="22"/>
              </w:rPr>
              <w:t>. Ellen mist het fysieke contact wel. Ellen gaat over een halfjaar met pensioen</w:t>
            </w:r>
            <w:r w:rsidR="00734633">
              <w:rPr>
                <w:rFonts w:asciiTheme="minorHAnsi" w:hAnsiTheme="minorHAnsi" w:cstheme="minorHAnsi"/>
                <w:sz w:val="22"/>
                <w:szCs w:val="22"/>
              </w:rPr>
              <w:t xml:space="preserve"> en doet haar best het lidmaatschap </w:t>
            </w:r>
            <w:r w:rsidR="00A726FE">
              <w:rPr>
                <w:rFonts w:asciiTheme="minorHAnsi" w:hAnsiTheme="minorHAnsi" w:cstheme="minorHAnsi"/>
                <w:sz w:val="22"/>
                <w:szCs w:val="22"/>
              </w:rPr>
              <w:t xml:space="preserve">van haar gemeente </w:t>
            </w:r>
            <w:r w:rsidR="00734633">
              <w:rPr>
                <w:rFonts w:asciiTheme="minorHAnsi" w:hAnsiTheme="minorHAnsi" w:cstheme="minorHAnsi"/>
                <w:sz w:val="22"/>
                <w:szCs w:val="22"/>
              </w:rPr>
              <w:t>door te laten verlopen.</w:t>
            </w:r>
          </w:p>
          <w:p w14:paraId="58D63DB6" w14:textId="689DDD50" w:rsidR="008F1228" w:rsidRPr="008F1228" w:rsidRDefault="008F1228" w:rsidP="008F1228">
            <w:pPr>
              <w:pStyle w:val="Geenafstand"/>
            </w:pPr>
          </w:p>
        </w:tc>
      </w:tr>
    </w:tbl>
    <w:p w14:paraId="5900FE80" w14:textId="373145CA" w:rsidR="00E13A39" w:rsidRDefault="00734633" w:rsidP="00E13A39">
      <w:pPr>
        <w:pStyle w:val="Kop1"/>
        <w:pBdr>
          <w:bottom w:val="single" w:sz="4" w:space="0" w:color="auto"/>
        </w:pBdr>
      </w:pPr>
      <w:r>
        <w:rPr>
          <w:rFonts w:ascii="Calibri" w:hAnsi="Calibri"/>
          <w:color w:val="002060"/>
        </w:rPr>
        <w:lastRenderedPageBreak/>
        <w:t>7</w:t>
      </w:r>
      <w:r w:rsidR="00E13A39">
        <w:rPr>
          <w:rFonts w:ascii="Calibri" w:hAnsi="Calibri"/>
          <w:color w:val="002060"/>
        </w:rPr>
        <w:t xml:space="preserve">.  </w:t>
      </w:r>
      <w:r w:rsidR="009E1BE7">
        <w:rPr>
          <w:rFonts w:ascii="Calibri" w:hAnsi="Calibri"/>
          <w:color w:val="002060"/>
        </w:rPr>
        <w:t>Sluiting</w:t>
      </w:r>
    </w:p>
    <w:tbl>
      <w:tblPr>
        <w:tblW w:w="9077" w:type="dxa"/>
        <w:tblInd w:w="648" w:type="dxa"/>
        <w:tblLook w:val="01E0" w:firstRow="1" w:lastRow="1" w:firstColumn="1" w:lastColumn="1" w:noHBand="0" w:noVBand="0"/>
      </w:tblPr>
      <w:tblGrid>
        <w:gridCol w:w="629"/>
        <w:gridCol w:w="8448"/>
      </w:tblGrid>
      <w:tr w:rsidR="00E13A39" w:rsidRPr="00E133FF" w14:paraId="0E45C812" w14:textId="77777777" w:rsidTr="006149E6">
        <w:trPr>
          <w:trHeight w:val="1580"/>
        </w:trPr>
        <w:tc>
          <w:tcPr>
            <w:tcW w:w="629" w:type="dxa"/>
          </w:tcPr>
          <w:p w14:paraId="0C547BEA" w14:textId="26957A2C" w:rsidR="009941E0" w:rsidRPr="000E0B59" w:rsidRDefault="00E13A39" w:rsidP="009E1B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 w:rsidRPr="00B17A70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448" w:type="dxa"/>
          </w:tcPr>
          <w:p w14:paraId="65F54ADC" w14:textId="350F49F8" w:rsidR="006149E6" w:rsidRPr="0066515D" w:rsidRDefault="009E1BE7" w:rsidP="00614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 Olivier sluit de vergadering.</w:t>
            </w:r>
          </w:p>
        </w:tc>
      </w:tr>
    </w:tbl>
    <w:p w14:paraId="2D3FA44A" w14:textId="77777777" w:rsidR="00C958FC" w:rsidRDefault="00C958FC"/>
    <w:sectPr w:rsidR="00C958FC" w:rsidSect="00316C5C">
      <w:headerReference w:type="default" r:id="rId8"/>
      <w:footerReference w:type="default" r:id="rId9"/>
      <w:pgSz w:w="11906" w:h="16838"/>
      <w:pgMar w:top="1134" w:right="56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383E" w14:textId="77777777" w:rsidR="00E86CF2" w:rsidRDefault="00E86CF2" w:rsidP="00974FCD">
      <w:r>
        <w:separator/>
      </w:r>
    </w:p>
  </w:endnote>
  <w:endnote w:type="continuationSeparator" w:id="0">
    <w:p w14:paraId="28B9775C" w14:textId="77777777" w:rsidR="00E86CF2" w:rsidRDefault="00E86CF2" w:rsidP="0097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981"/>
      <w:gridCol w:w="4942"/>
    </w:tblGrid>
    <w:tr w:rsidR="00387E75" w:rsidRPr="00892ADB" w14:paraId="338B8CBD" w14:textId="77777777" w:rsidTr="00316C5C">
      <w:tc>
        <w:tcPr>
          <w:tcW w:w="4981" w:type="dxa"/>
        </w:tcPr>
        <w:p w14:paraId="2F801CD1" w14:textId="34242138" w:rsidR="00387E75" w:rsidRPr="00892ADB" w:rsidRDefault="00387E75" w:rsidP="00316C5C">
          <w:pPr>
            <w:pStyle w:val="Voettekst"/>
            <w:ind w:left="708"/>
            <w:rPr>
              <w:rFonts w:ascii="Calibri" w:hAnsi="Calibri"/>
              <w:b/>
              <w:sz w:val="20"/>
              <w:szCs w:val="20"/>
            </w:rPr>
          </w:pPr>
          <w:r w:rsidRPr="00892ADB">
            <w:rPr>
              <w:rFonts w:ascii="Calibri" w:hAnsi="Calibri"/>
              <w:b/>
              <w:sz w:val="20"/>
              <w:szCs w:val="20"/>
            </w:rPr>
            <w:br/>
            <w:t xml:space="preserve">Notulen – </w:t>
          </w:r>
          <w:r>
            <w:rPr>
              <w:rFonts w:ascii="Calibri" w:hAnsi="Calibri"/>
              <w:b/>
              <w:sz w:val="20"/>
              <w:szCs w:val="20"/>
            </w:rPr>
            <w:t>Jaarverslag 202</w:t>
          </w:r>
          <w:r w:rsidR="00FE31F2">
            <w:rPr>
              <w:rFonts w:ascii="Calibri" w:hAnsi="Calibri"/>
              <w:b/>
              <w:sz w:val="20"/>
              <w:szCs w:val="20"/>
            </w:rPr>
            <w:t>1</w:t>
          </w:r>
        </w:p>
      </w:tc>
      <w:tc>
        <w:tcPr>
          <w:tcW w:w="4942" w:type="dxa"/>
        </w:tcPr>
        <w:p w14:paraId="60DE43E8" w14:textId="77777777" w:rsidR="00387E75" w:rsidRDefault="00387E75" w:rsidP="00316C5C">
          <w:pPr>
            <w:pStyle w:val="Voettekst"/>
            <w:jc w:val="right"/>
            <w:rPr>
              <w:rFonts w:ascii="Calibri" w:hAnsi="Calibri"/>
              <w:sz w:val="20"/>
              <w:szCs w:val="20"/>
            </w:rPr>
          </w:pPr>
        </w:p>
        <w:p w14:paraId="49E00E25" w14:textId="77777777" w:rsidR="00387E75" w:rsidRPr="00892ADB" w:rsidRDefault="00387E75" w:rsidP="00316C5C">
          <w:pPr>
            <w:pStyle w:val="Voettekst"/>
            <w:jc w:val="right"/>
            <w:rPr>
              <w:rFonts w:ascii="Calibri" w:hAnsi="Calibri"/>
              <w:sz w:val="20"/>
              <w:szCs w:val="20"/>
            </w:rPr>
          </w:pPr>
          <w:r w:rsidRPr="00892ADB">
            <w:rPr>
              <w:rFonts w:ascii="Calibri" w:hAnsi="Calibri"/>
              <w:sz w:val="20"/>
              <w:szCs w:val="20"/>
            </w:rPr>
            <w:t xml:space="preserve">Pagina </w:t>
          </w:r>
          <w:r w:rsidRPr="00892ADB">
            <w:rPr>
              <w:rFonts w:ascii="Calibri" w:hAnsi="Calibri"/>
              <w:sz w:val="20"/>
              <w:szCs w:val="20"/>
            </w:rPr>
            <w:fldChar w:fldCharType="begin"/>
          </w:r>
          <w:r w:rsidRPr="00892ADB">
            <w:rPr>
              <w:rFonts w:ascii="Calibri" w:hAnsi="Calibri"/>
              <w:sz w:val="20"/>
              <w:szCs w:val="20"/>
            </w:rPr>
            <w:instrText>PAGE</w:instrText>
          </w:r>
          <w:r w:rsidRPr="00892ADB">
            <w:rPr>
              <w:rFonts w:ascii="Calibri" w:hAnsi="Calibri"/>
              <w:sz w:val="20"/>
              <w:szCs w:val="20"/>
            </w:rPr>
            <w:fldChar w:fldCharType="separate"/>
          </w:r>
          <w:r w:rsidR="002B3364">
            <w:rPr>
              <w:rFonts w:ascii="Calibri" w:hAnsi="Calibri"/>
              <w:noProof/>
              <w:sz w:val="20"/>
              <w:szCs w:val="20"/>
            </w:rPr>
            <w:t>1</w:t>
          </w:r>
          <w:r w:rsidRPr="00892ADB">
            <w:rPr>
              <w:rFonts w:ascii="Calibri" w:hAnsi="Calibri"/>
              <w:sz w:val="20"/>
              <w:szCs w:val="20"/>
            </w:rPr>
            <w:fldChar w:fldCharType="end"/>
          </w:r>
          <w:r w:rsidRPr="00892ADB">
            <w:rPr>
              <w:rFonts w:ascii="Calibri" w:hAnsi="Calibri"/>
              <w:sz w:val="20"/>
              <w:szCs w:val="20"/>
            </w:rPr>
            <w:t xml:space="preserve"> van </w:t>
          </w:r>
          <w:r w:rsidRPr="00892ADB">
            <w:rPr>
              <w:rFonts w:ascii="Calibri" w:hAnsi="Calibri"/>
              <w:sz w:val="20"/>
              <w:szCs w:val="20"/>
            </w:rPr>
            <w:fldChar w:fldCharType="begin"/>
          </w:r>
          <w:r w:rsidRPr="00892ADB">
            <w:rPr>
              <w:rFonts w:ascii="Calibri" w:hAnsi="Calibri"/>
              <w:sz w:val="20"/>
              <w:szCs w:val="20"/>
            </w:rPr>
            <w:instrText>NUMPAGES</w:instrText>
          </w:r>
          <w:r w:rsidRPr="00892ADB">
            <w:rPr>
              <w:rFonts w:ascii="Calibri" w:hAnsi="Calibri"/>
              <w:sz w:val="20"/>
              <w:szCs w:val="20"/>
            </w:rPr>
            <w:fldChar w:fldCharType="separate"/>
          </w:r>
          <w:r w:rsidR="002B3364">
            <w:rPr>
              <w:rFonts w:ascii="Calibri" w:hAnsi="Calibri"/>
              <w:noProof/>
              <w:sz w:val="20"/>
              <w:szCs w:val="20"/>
            </w:rPr>
            <w:t>3</w:t>
          </w:r>
          <w:r w:rsidRPr="00892ADB"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0BA30CB3" w14:textId="77777777" w:rsidR="00387E75" w:rsidRPr="00892ADB" w:rsidRDefault="00387E75" w:rsidP="00316C5C">
    <w:pPr>
      <w:pStyle w:val="Voettekst"/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3E340" wp14:editId="2931F175">
          <wp:simplePos x="0" y="0"/>
          <wp:positionH relativeFrom="page">
            <wp:posOffset>508000</wp:posOffset>
          </wp:positionH>
          <wp:positionV relativeFrom="paragraph">
            <wp:posOffset>-283845</wp:posOffset>
          </wp:positionV>
          <wp:extent cx="711200" cy="468919"/>
          <wp:effectExtent l="0" t="0" r="0" b="762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68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4810" w14:textId="77777777" w:rsidR="00E86CF2" w:rsidRDefault="00E86CF2" w:rsidP="00974FCD">
      <w:r>
        <w:separator/>
      </w:r>
    </w:p>
  </w:footnote>
  <w:footnote w:type="continuationSeparator" w:id="0">
    <w:p w14:paraId="3BDD4460" w14:textId="77777777" w:rsidR="00E86CF2" w:rsidRDefault="00E86CF2" w:rsidP="0097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6C1C" w14:textId="77777777" w:rsidR="00387E75" w:rsidRPr="00D352FA" w:rsidRDefault="00E86CF2" w:rsidP="00316C5C">
    <w:pPr>
      <w:pStyle w:val="Koptekst"/>
      <w:jc w:val="right"/>
      <w:rPr>
        <w:color w:val="FFFFFF"/>
        <w:lang w:val="en-US"/>
      </w:rPr>
    </w:pPr>
    <w:hyperlink r:id="rId1" w:tgtFrame="_blank" w:history="1">
      <w:r w:rsidR="00387E75" w:rsidRPr="00D352FA">
        <w:rPr>
          <w:rStyle w:val="Hyperlink"/>
          <w:color w:val="FFFFFF"/>
          <w:lang w:val="en-US"/>
        </w:rPr>
        <w:t>http://www.tuxx.nl/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EFB"/>
    <w:multiLevelType w:val="hybridMultilevel"/>
    <w:tmpl w:val="AACA73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3" w:hanging="360"/>
      </w:pPr>
    </w:lvl>
    <w:lvl w:ilvl="2" w:tplc="0413001B" w:tentative="1">
      <w:start w:val="1"/>
      <w:numFmt w:val="lowerRoman"/>
      <w:lvlText w:val="%3."/>
      <w:lvlJc w:val="right"/>
      <w:pPr>
        <w:ind w:left="873" w:hanging="180"/>
      </w:pPr>
    </w:lvl>
    <w:lvl w:ilvl="3" w:tplc="0413000F" w:tentative="1">
      <w:start w:val="1"/>
      <w:numFmt w:val="decimal"/>
      <w:lvlText w:val="%4."/>
      <w:lvlJc w:val="left"/>
      <w:pPr>
        <w:ind w:left="1593" w:hanging="360"/>
      </w:pPr>
    </w:lvl>
    <w:lvl w:ilvl="4" w:tplc="04130019" w:tentative="1">
      <w:start w:val="1"/>
      <w:numFmt w:val="lowerLetter"/>
      <w:lvlText w:val="%5."/>
      <w:lvlJc w:val="left"/>
      <w:pPr>
        <w:ind w:left="2313" w:hanging="360"/>
      </w:pPr>
    </w:lvl>
    <w:lvl w:ilvl="5" w:tplc="0413001B" w:tentative="1">
      <w:start w:val="1"/>
      <w:numFmt w:val="lowerRoman"/>
      <w:lvlText w:val="%6."/>
      <w:lvlJc w:val="right"/>
      <w:pPr>
        <w:ind w:left="3033" w:hanging="180"/>
      </w:pPr>
    </w:lvl>
    <w:lvl w:ilvl="6" w:tplc="0413000F" w:tentative="1">
      <w:start w:val="1"/>
      <w:numFmt w:val="decimal"/>
      <w:lvlText w:val="%7."/>
      <w:lvlJc w:val="left"/>
      <w:pPr>
        <w:ind w:left="3753" w:hanging="360"/>
      </w:pPr>
    </w:lvl>
    <w:lvl w:ilvl="7" w:tplc="04130019" w:tentative="1">
      <w:start w:val="1"/>
      <w:numFmt w:val="lowerLetter"/>
      <w:lvlText w:val="%8."/>
      <w:lvlJc w:val="left"/>
      <w:pPr>
        <w:ind w:left="4473" w:hanging="360"/>
      </w:pPr>
    </w:lvl>
    <w:lvl w:ilvl="8" w:tplc="0413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" w15:restartNumberingAfterBreak="0">
    <w:nsid w:val="0C664B9D"/>
    <w:multiLevelType w:val="hybridMultilevel"/>
    <w:tmpl w:val="36BE79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5E88"/>
    <w:multiLevelType w:val="hybridMultilevel"/>
    <w:tmpl w:val="AACA73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3" w:hanging="360"/>
      </w:pPr>
    </w:lvl>
    <w:lvl w:ilvl="2" w:tplc="0413001B" w:tentative="1">
      <w:start w:val="1"/>
      <w:numFmt w:val="lowerRoman"/>
      <w:lvlText w:val="%3."/>
      <w:lvlJc w:val="right"/>
      <w:pPr>
        <w:ind w:left="873" w:hanging="180"/>
      </w:pPr>
    </w:lvl>
    <w:lvl w:ilvl="3" w:tplc="0413000F" w:tentative="1">
      <w:start w:val="1"/>
      <w:numFmt w:val="decimal"/>
      <w:lvlText w:val="%4."/>
      <w:lvlJc w:val="left"/>
      <w:pPr>
        <w:ind w:left="1593" w:hanging="360"/>
      </w:pPr>
    </w:lvl>
    <w:lvl w:ilvl="4" w:tplc="04130019" w:tentative="1">
      <w:start w:val="1"/>
      <w:numFmt w:val="lowerLetter"/>
      <w:lvlText w:val="%5."/>
      <w:lvlJc w:val="left"/>
      <w:pPr>
        <w:ind w:left="2313" w:hanging="360"/>
      </w:pPr>
    </w:lvl>
    <w:lvl w:ilvl="5" w:tplc="0413001B" w:tentative="1">
      <w:start w:val="1"/>
      <w:numFmt w:val="lowerRoman"/>
      <w:lvlText w:val="%6."/>
      <w:lvlJc w:val="right"/>
      <w:pPr>
        <w:ind w:left="3033" w:hanging="180"/>
      </w:pPr>
    </w:lvl>
    <w:lvl w:ilvl="6" w:tplc="0413000F" w:tentative="1">
      <w:start w:val="1"/>
      <w:numFmt w:val="decimal"/>
      <w:lvlText w:val="%7."/>
      <w:lvlJc w:val="left"/>
      <w:pPr>
        <w:ind w:left="3753" w:hanging="360"/>
      </w:pPr>
    </w:lvl>
    <w:lvl w:ilvl="7" w:tplc="04130019" w:tentative="1">
      <w:start w:val="1"/>
      <w:numFmt w:val="lowerLetter"/>
      <w:lvlText w:val="%8."/>
      <w:lvlJc w:val="left"/>
      <w:pPr>
        <w:ind w:left="4473" w:hanging="360"/>
      </w:pPr>
    </w:lvl>
    <w:lvl w:ilvl="8" w:tplc="0413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3" w15:restartNumberingAfterBreak="0">
    <w:nsid w:val="2BD376CB"/>
    <w:multiLevelType w:val="hybridMultilevel"/>
    <w:tmpl w:val="AACA73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3" w:hanging="360"/>
      </w:pPr>
    </w:lvl>
    <w:lvl w:ilvl="2" w:tplc="0413001B" w:tentative="1">
      <w:start w:val="1"/>
      <w:numFmt w:val="lowerRoman"/>
      <w:lvlText w:val="%3."/>
      <w:lvlJc w:val="right"/>
      <w:pPr>
        <w:ind w:left="873" w:hanging="180"/>
      </w:pPr>
    </w:lvl>
    <w:lvl w:ilvl="3" w:tplc="0413000F" w:tentative="1">
      <w:start w:val="1"/>
      <w:numFmt w:val="decimal"/>
      <w:lvlText w:val="%4."/>
      <w:lvlJc w:val="left"/>
      <w:pPr>
        <w:ind w:left="1593" w:hanging="360"/>
      </w:pPr>
    </w:lvl>
    <w:lvl w:ilvl="4" w:tplc="04130019" w:tentative="1">
      <w:start w:val="1"/>
      <w:numFmt w:val="lowerLetter"/>
      <w:lvlText w:val="%5."/>
      <w:lvlJc w:val="left"/>
      <w:pPr>
        <w:ind w:left="2313" w:hanging="360"/>
      </w:pPr>
    </w:lvl>
    <w:lvl w:ilvl="5" w:tplc="0413001B" w:tentative="1">
      <w:start w:val="1"/>
      <w:numFmt w:val="lowerRoman"/>
      <w:lvlText w:val="%6."/>
      <w:lvlJc w:val="right"/>
      <w:pPr>
        <w:ind w:left="3033" w:hanging="180"/>
      </w:pPr>
    </w:lvl>
    <w:lvl w:ilvl="6" w:tplc="0413000F" w:tentative="1">
      <w:start w:val="1"/>
      <w:numFmt w:val="decimal"/>
      <w:lvlText w:val="%7."/>
      <w:lvlJc w:val="left"/>
      <w:pPr>
        <w:ind w:left="3753" w:hanging="360"/>
      </w:pPr>
    </w:lvl>
    <w:lvl w:ilvl="7" w:tplc="04130019" w:tentative="1">
      <w:start w:val="1"/>
      <w:numFmt w:val="lowerLetter"/>
      <w:lvlText w:val="%8."/>
      <w:lvlJc w:val="left"/>
      <w:pPr>
        <w:ind w:left="4473" w:hanging="360"/>
      </w:pPr>
    </w:lvl>
    <w:lvl w:ilvl="8" w:tplc="0413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4" w15:restartNumberingAfterBreak="0">
    <w:nsid w:val="308E02A7"/>
    <w:multiLevelType w:val="hybridMultilevel"/>
    <w:tmpl w:val="A9EC745A"/>
    <w:lvl w:ilvl="0" w:tplc="3938A11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08E0"/>
    <w:multiLevelType w:val="hybridMultilevel"/>
    <w:tmpl w:val="AACA73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3" w:hanging="360"/>
      </w:pPr>
    </w:lvl>
    <w:lvl w:ilvl="2" w:tplc="0413001B" w:tentative="1">
      <w:start w:val="1"/>
      <w:numFmt w:val="lowerRoman"/>
      <w:lvlText w:val="%3."/>
      <w:lvlJc w:val="right"/>
      <w:pPr>
        <w:ind w:left="873" w:hanging="180"/>
      </w:pPr>
    </w:lvl>
    <w:lvl w:ilvl="3" w:tplc="0413000F" w:tentative="1">
      <w:start w:val="1"/>
      <w:numFmt w:val="decimal"/>
      <w:lvlText w:val="%4."/>
      <w:lvlJc w:val="left"/>
      <w:pPr>
        <w:ind w:left="1593" w:hanging="360"/>
      </w:pPr>
    </w:lvl>
    <w:lvl w:ilvl="4" w:tplc="04130019" w:tentative="1">
      <w:start w:val="1"/>
      <w:numFmt w:val="lowerLetter"/>
      <w:lvlText w:val="%5."/>
      <w:lvlJc w:val="left"/>
      <w:pPr>
        <w:ind w:left="2313" w:hanging="360"/>
      </w:pPr>
    </w:lvl>
    <w:lvl w:ilvl="5" w:tplc="0413001B" w:tentative="1">
      <w:start w:val="1"/>
      <w:numFmt w:val="lowerRoman"/>
      <w:lvlText w:val="%6."/>
      <w:lvlJc w:val="right"/>
      <w:pPr>
        <w:ind w:left="3033" w:hanging="180"/>
      </w:pPr>
    </w:lvl>
    <w:lvl w:ilvl="6" w:tplc="0413000F" w:tentative="1">
      <w:start w:val="1"/>
      <w:numFmt w:val="decimal"/>
      <w:lvlText w:val="%7."/>
      <w:lvlJc w:val="left"/>
      <w:pPr>
        <w:ind w:left="3753" w:hanging="360"/>
      </w:pPr>
    </w:lvl>
    <w:lvl w:ilvl="7" w:tplc="04130019" w:tentative="1">
      <w:start w:val="1"/>
      <w:numFmt w:val="lowerLetter"/>
      <w:lvlText w:val="%8."/>
      <w:lvlJc w:val="left"/>
      <w:pPr>
        <w:ind w:left="4473" w:hanging="360"/>
      </w:pPr>
    </w:lvl>
    <w:lvl w:ilvl="8" w:tplc="0413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6" w15:restartNumberingAfterBreak="0">
    <w:nsid w:val="34850E18"/>
    <w:multiLevelType w:val="hybridMultilevel"/>
    <w:tmpl w:val="67D4CB3C"/>
    <w:lvl w:ilvl="0" w:tplc="42B68F1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29B"/>
    <w:multiLevelType w:val="hybridMultilevel"/>
    <w:tmpl w:val="3EFCD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D141C"/>
    <w:multiLevelType w:val="hybridMultilevel"/>
    <w:tmpl w:val="AACA73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3" w:hanging="360"/>
      </w:pPr>
    </w:lvl>
    <w:lvl w:ilvl="2" w:tplc="0413001B" w:tentative="1">
      <w:start w:val="1"/>
      <w:numFmt w:val="lowerRoman"/>
      <w:lvlText w:val="%3."/>
      <w:lvlJc w:val="right"/>
      <w:pPr>
        <w:ind w:left="873" w:hanging="180"/>
      </w:pPr>
    </w:lvl>
    <w:lvl w:ilvl="3" w:tplc="0413000F" w:tentative="1">
      <w:start w:val="1"/>
      <w:numFmt w:val="decimal"/>
      <w:lvlText w:val="%4."/>
      <w:lvlJc w:val="left"/>
      <w:pPr>
        <w:ind w:left="1593" w:hanging="360"/>
      </w:pPr>
    </w:lvl>
    <w:lvl w:ilvl="4" w:tplc="04130019" w:tentative="1">
      <w:start w:val="1"/>
      <w:numFmt w:val="lowerLetter"/>
      <w:lvlText w:val="%5."/>
      <w:lvlJc w:val="left"/>
      <w:pPr>
        <w:ind w:left="2313" w:hanging="360"/>
      </w:pPr>
    </w:lvl>
    <w:lvl w:ilvl="5" w:tplc="0413001B" w:tentative="1">
      <w:start w:val="1"/>
      <w:numFmt w:val="lowerRoman"/>
      <w:lvlText w:val="%6."/>
      <w:lvlJc w:val="right"/>
      <w:pPr>
        <w:ind w:left="3033" w:hanging="180"/>
      </w:pPr>
    </w:lvl>
    <w:lvl w:ilvl="6" w:tplc="0413000F" w:tentative="1">
      <w:start w:val="1"/>
      <w:numFmt w:val="decimal"/>
      <w:lvlText w:val="%7."/>
      <w:lvlJc w:val="left"/>
      <w:pPr>
        <w:ind w:left="3753" w:hanging="360"/>
      </w:pPr>
    </w:lvl>
    <w:lvl w:ilvl="7" w:tplc="04130019" w:tentative="1">
      <w:start w:val="1"/>
      <w:numFmt w:val="lowerLetter"/>
      <w:lvlText w:val="%8."/>
      <w:lvlJc w:val="left"/>
      <w:pPr>
        <w:ind w:left="4473" w:hanging="360"/>
      </w:pPr>
    </w:lvl>
    <w:lvl w:ilvl="8" w:tplc="0413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9" w15:restartNumberingAfterBreak="0">
    <w:nsid w:val="3F695D23"/>
    <w:multiLevelType w:val="hybridMultilevel"/>
    <w:tmpl w:val="8AD809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7156C"/>
    <w:multiLevelType w:val="hybridMultilevel"/>
    <w:tmpl w:val="AACA73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3" w:hanging="360"/>
      </w:pPr>
    </w:lvl>
    <w:lvl w:ilvl="2" w:tplc="0413001B" w:tentative="1">
      <w:start w:val="1"/>
      <w:numFmt w:val="lowerRoman"/>
      <w:lvlText w:val="%3."/>
      <w:lvlJc w:val="right"/>
      <w:pPr>
        <w:ind w:left="873" w:hanging="180"/>
      </w:pPr>
    </w:lvl>
    <w:lvl w:ilvl="3" w:tplc="0413000F" w:tentative="1">
      <w:start w:val="1"/>
      <w:numFmt w:val="decimal"/>
      <w:lvlText w:val="%4."/>
      <w:lvlJc w:val="left"/>
      <w:pPr>
        <w:ind w:left="1593" w:hanging="360"/>
      </w:pPr>
    </w:lvl>
    <w:lvl w:ilvl="4" w:tplc="04130019" w:tentative="1">
      <w:start w:val="1"/>
      <w:numFmt w:val="lowerLetter"/>
      <w:lvlText w:val="%5."/>
      <w:lvlJc w:val="left"/>
      <w:pPr>
        <w:ind w:left="2313" w:hanging="360"/>
      </w:pPr>
    </w:lvl>
    <w:lvl w:ilvl="5" w:tplc="0413001B" w:tentative="1">
      <w:start w:val="1"/>
      <w:numFmt w:val="lowerRoman"/>
      <w:lvlText w:val="%6."/>
      <w:lvlJc w:val="right"/>
      <w:pPr>
        <w:ind w:left="3033" w:hanging="180"/>
      </w:pPr>
    </w:lvl>
    <w:lvl w:ilvl="6" w:tplc="0413000F" w:tentative="1">
      <w:start w:val="1"/>
      <w:numFmt w:val="decimal"/>
      <w:lvlText w:val="%7."/>
      <w:lvlJc w:val="left"/>
      <w:pPr>
        <w:ind w:left="3753" w:hanging="360"/>
      </w:pPr>
    </w:lvl>
    <w:lvl w:ilvl="7" w:tplc="04130019" w:tentative="1">
      <w:start w:val="1"/>
      <w:numFmt w:val="lowerLetter"/>
      <w:lvlText w:val="%8."/>
      <w:lvlJc w:val="left"/>
      <w:pPr>
        <w:ind w:left="4473" w:hanging="360"/>
      </w:pPr>
    </w:lvl>
    <w:lvl w:ilvl="8" w:tplc="0413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1" w15:restartNumberingAfterBreak="0">
    <w:nsid w:val="4AFB324F"/>
    <w:multiLevelType w:val="hybridMultilevel"/>
    <w:tmpl w:val="AACA73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3" w:hanging="360"/>
      </w:pPr>
    </w:lvl>
    <w:lvl w:ilvl="2" w:tplc="0413001B" w:tentative="1">
      <w:start w:val="1"/>
      <w:numFmt w:val="lowerRoman"/>
      <w:lvlText w:val="%3."/>
      <w:lvlJc w:val="right"/>
      <w:pPr>
        <w:ind w:left="873" w:hanging="180"/>
      </w:pPr>
    </w:lvl>
    <w:lvl w:ilvl="3" w:tplc="0413000F" w:tentative="1">
      <w:start w:val="1"/>
      <w:numFmt w:val="decimal"/>
      <w:lvlText w:val="%4."/>
      <w:lvlJc w:val="left"/>
      <w:pPr>
        <w:ind w:left="1593" w:hanging="360"/>
      </w:pPr>
    </w:lvl>
    <w:lvl w:ilvl="4" w:tplc="04130019" w:tentative="1">
      <w:start w:val="1"/>
      <w:numFmt w:val="lowerLetter"/>
      <w:lvlText w:val="%5."/>
      <w:lvlJc w:val="left"/>
      <w:pPr>
        <w:ind w:left="2313" w:hanging="360"/>
      </w:pPr>
    </w:lvl>
    <w:lvl w:ilvl="5" w:tplc="0413001B" w:tentative="1">
      <w:start w:val="1"/>
      <w:numFmt w:val="lowerRoman"/>
      <w:lvlText w:val="%6."/>
      <w:lvlJc w:val="right"/>
      <w:pPr>
        <w:ind w:left="3033" w:hanging="180"/>
      </w:pPr>
    </w:lvl>
    <w:lvl w:ilvl="6" w:tplc="0413000F" w:tentative="1">
      <w:start w:val="1"/>
      <w:numFmt w:val="decimal"/>
      <w:lvlText w:val="%7."/>
      <w:lvlJc w:val="left"/>
      <w:pPr>
        <w:ind w:left="3753" w:hanging="360"/>
      </w:pPr>
    </w:lvl>
    <w:lvl w:ilvl="7" w:tplc="04130019" w:tentative="1">
      <w:start w:val="1"/>
      <w:numFmt w:val="lowerLetter"/>
      <w:lvlText w:val="%8."/>
      <w:lvlJc w:val="left"/>
      <w:pPr>
        <w:ind w:left="4473" w:hanging="360"/>
      </w:pPr>
    </w:lvl>
    <w:lvl w:ilvl="8" w:tplc="0413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2" w15:restartNumberingAfterBreak="0">
    <w:nsid w:val="4D336C5A"/>
    <w:multiLevelType w:val="hybridMultilevel"/>
    <w:tmpl w:val="864EF404"/>
    <w:lvl w:ilvl="0" w:tplc="8DBE3550">
      <w:start w:val="202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49567B"/>
    <w:multiLevelType w:val="hybridMultilevel"/>
    <w:tmpl w:val="92E28566"/>
    <w:lvl w:ilvl="0" w:tplc="BA96A94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F60FA"/>
    <w:multiLevelType w:val="hybridMultilevel"/>
    <w:tmpl w:val="0D060E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39"/>
    <w:rsid w:val="000075CD"/>
    <w:rsid w:val="00012113"/>
    <w:rsid w:val="00027E8C"/>
    <w:rsid w:val="00040AC5"/>
    <w:rsid w:val="00053F32"/>
    <w:rsid w:val="000552D2"/>
    <w:rsid w:val="000576E9"/>
    <w:rsid w:val="00070E3F"/>
    <w:rsid w:val="000808A2"/>
    <w:rsid w:val="00084D06"/>
    <w:rsid w:val="00096AB8"/>
    <w:rsid w:val="000A21DD"/>
    <w:rsid w:val="000B319C"/>
    <w:rsid w:val="000E112D"/>
    <w:rsid w:val="000E7C9E"/>
    <w:rsid w:val="00112179"/>
    <w:rsid w:val="00157323"/>
    <w:rsid w:val="00157DB6"/>
    <w:rsid w:val="00173ED5"/>
    <w:rsid w:val="001B2CCA"/>
    <w:rsid w:val="001C77B2"/>
    <w:rsid w:val="001F17DA"/>
    <w:rsid w:val="00230B9B"/>
    <w:rsid w:val="00252A6B"/>
    <w:rsid w:val="002B3003"/>
    <w:rsid w:val="002B3364"/>
    <w:rsid w:val="002B59A8"/>
    <w:rsid w:val="002C635E"/>
    <w:rsid w:val="002E2EEA"/>
    <w:rsid w:val="00316C5C"/>
    <w:rsid w:val="00321C38"/>
    <w:rsid w:val="00322EDF"/>
    <w:rsid w:val="00330CF2"/>
    <w:rsid w:val="003467A2"/>
    <w:rsid w:val="00380158"/>
    <w:rsid w:val="00387E75"/>
    <w:rsid w:val="003B6751"/>
    <w:rsid w:val="00412157"/>
    <w:rsid w:val="00415045"/>
    <w:rsid w:val="00447697"/>
    <w:rsid w:val="00475114"/>
    <w:rsid w:val="0047747E"/>
    <w:rsid w:val="004807A4"/>
    <w:rsid w:val="00480DD1"/>
    <w:rsid w:val="004C2419"/>
    <w:rsid w:val="004C67D0"/>
    <w:rsid w:val="004F79BA"/>
    <w:rsid w:val="00537D20"/>
    <w:rsid w:val="005A156B"/>
    <w:rsid w:val="005A65AC"/>
    <w:rsid w:val="005B414D"/>
    <w:rsid w:val="005D7B37"/>
    <w:rsid w:val="006149E6"/>
    <w:rsid w:val="00641B82"/>
    <w:rsid w:val="0066515D"/>
    <w:rsid w:val="00680A2C"/>
    <w:rsid w:val="0069744C"/>
    <w:rsid w:val="006B21B5"/>
    <w:rsid w:val="0071124F"/>
    <w:rsid w:val="00734633"/>
    <w:rsid w:val="0074408E"/>
    <w:rsid w:val="007A0CA2"/>
    <w:rsid w:val="007C5614"/>
    <w:rsid w:val="007C7508"/>
    <w:rsid w:val="007D0C9A"/>
    <w:rsid w:val="007E2997"/>
    <w:rsid w:val="00807E31"/>
    <w:rsid w:val="00815112"/>
    <w:rsid w:val="008261E5"/>
    <w:rsid w:val="008406D5"/>
    <w:rsid w:val="008605D5"/>
    <w:rsid w:val="008710B0"/>
    <w:rsid w:val="00875521"/>
    <w:rsid w:val="008A673A"/>
    <w:rsid w:val="008A6E60"/>
    <w:rsid w:val="008B786A"/>
    <w:rsid w:val="008C565A"/>
    <w:rsid w:val="008F1228"/>
    <w:rsid w:val="009171E8"/>
    <w:rsid w:val="00931F2F"/>
    <w:rsid w:val="00937ED9"/>
    <w:rsid w:val="00952895"/>
    <w:rsid w:val="00965A6F"/>
    <w:rsid w:val="00974FCD"/>
    <w:rsid w:val="00977C20"/>
    <w:rsid w:val="0099166C"/>
    <w:rsid w:val="009938AD"/>
    <w:rsid w:val="009941E0"/>
    <w:rsid w:val="009C2C19"/>
    <w:rsid w:val="009E1BE7"/>
    <w:rsid w:val="009F2B85"/>
    <w:rsid w:val="00A46B66"/>
    <w:rsid w:val="00A726FE"/>
    <w:rsid w:val="00A82E68"/>
    <w:rsid w:val="00AD14CE"/>
    <w:rsid w:val="00AE5074"/>
    <w:rsid w:val="00B00702"/>
    <w:rsid w:val="00B06CAD"/>
    <w:rsid w:val="00B67440"/>
    <w:rsid w:val="00B72477"/>
    <w:rsid w:val="00BA2792"/>
    <w:rsid w:val="00BB7180"/>
    <w:rsid w:val="00BC25F0"/>
    <w:rsid w:val="00BC43BB"/>
    <w:rsid w:val="00BC49DE"/>
    <w:rsid w:val="00BF7EF1"/>
    <w:rsid w:val="00C302D7"/>
    <w:rsid w:val="00C60DD9"/>
    <w:rsid w:val="00C827DE"/>
    <w:rsid w:val="00C92EAC"/>
    <w:rsid w:val="00C958FC"/>
    <w:rsid w:val="00CC7F3E"/>
    <w:rsid w:val="00CE776D"/>
    <w:rsid w:val="00CF3325"/>
    <w:rsid w:val="00D34CD3"/>
    <w:rsid w:val="00D57429"/>
    <w:rsid w:val="00D672CE"/>
    <w:rsid w:val="00D80BCF"/>
    <w:rsid w:val="00DB070F"/>
    <w:rsid w:val="00DB5721"/>
    <w:rsid w:val="00DD6BBA"/>
    <w:rsid w:val="00E13A39"/>
    <w:rsid w:val="00E2539B"/>
    <w:rsid w:val="00E31C35"/>
    <w:rsid w:val="00E344E7"/>
    <w:rsid w:val="00E54CDC"/>
    <w:rsid w:val="00E57281"/>
    <w:rsid w:val="00E658E8"/>
    <w:rsid w:val="00E86CF2"/>
    <w:rsid w:val="00F0161B"/>
    <w:rsid w:val="00F03C22"/>
    <w:rsid w:val="00F07BC0"/>
    <w:rsid w:val="00F132D1"/>
    <w:rsid w:val="00F4468B"/>
    <w:rsid w:val="00F60F40"/>
    <w:rsid w:val="00F676C1"/>
    <w:rsid w:val="00F91254"/>
    <w:rsid w:val="00F95B5F"/>
    <w:rsid w:val="00FA3257"/>
    <w:rsid w:val="00FB2AE3"/>
    <w:rsid w:val="00FC0E91"/>
    <w:rsid w:val="00FC3D31"/>
    <w:rsid w:val="00F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25AD"/>
  <w15:docId w15:val="{098A3489-8ED3-4741-97D7-F03FFAA6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13A39"/>
    <w:pPr>
      <w:keepNext/>
      <w:pBdr>
        <w:bottom w:val="single" w:sz="4" w:space="1" w:color="auto"/>
      </w:pBdr>
      <w:spacing w:before="480" w:after="240"/>
      <w:outlineLvl w:val="0"/>
    </w:pPr>
    <w:rPr>
      <w:b/>
      <w:bCs/>
      <w:i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13A39"/>
    <w:rPr>
      <w:rFonts w:ascii="Times New Roman" w:eastAsia="Times New Roman" w:hAnsi="Times New Roman" w:cs="Times New Roman"/>
      <w:b/>
      <w:bCs/>
      <w:iCs/>
      <w:sz w:val="24"/>
      <w:lang w:eastAsia="nl-NL"/>
    </w:rPr>
  </w:style>
  <w:style w:type="paragraph" w:styleId="Geenafstand">
    <w:name w:val="No Spacing"/>
    <w:uiPriority w:val="1"/>
    <w:qFormat/>
    <w:rsid w:val="00E13A39"/>
    <w:pPr>
      <w:spacing w:after="0" w:line="240" w:lineRule="auto"/>
    </w:pPr>
  </w:style>
  <w:style w:type="character" w:styleId="Hyperlink">
    <w:name w:val="Hyperlink"/>
    <w:rsid w:val="00E13A39"/>
    <w:rPr>
      <w:color w:val="0000FF"/>
      <w:u w:val="single"/>
      <w:lang w:val="nl-NL"/>
    </w:rPr>
  </w:style>
  <w:style w:type="paragraph" w:styleId="Koptekst">
    <w:name w:val="header"/>
    <w:basedOn w:val="Standaard"/>
    <w:link w:val="KoptekstChar"/>
    <w:rsid w:val="00E13A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3A39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E13A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13A39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Titel1">
    <w:name w:val="Titel 1"/>
    <w:basedOn w:val="Standaard"/>
    <w:rsid w:val="00E13A39"/>
    <w:pPr>
      <w:jc w:val="center"/>
      <w:outlineLvl w:val="0"/>
    </w:pPr>
    <w:rPr>
      <w:rFonts w:ascii="Bookman Old Style" w:hAnsi="Bookman Old Style"/>
      <w:b/>
      <w:sz w:val="36"/>
      <w:szCs w:val="18"/>
      <w:lang w:val="en-GB"/>
    </w:rPr>
  </w:style>
  <w:style w:type="paragraph" w:styleId="Lijstalinea">
    <w:name w:val="List Paragraph"/>
    <w:basedOn w:val="Standaard"/>
    <w:uiPriority w:val="34"/>
    <w:qFormat/>
    <w:rsid w:val="00E13A39"/>
    <w:pPr>
      <w:spacing w:line="280" w:lineRule="atLeast"/>
      <w:ind w:left="720"/>
      <w:contextualSpacing/>
    </w:pPr>
    <w:rPr>
      <w:rFonts w:ascii="Corbel" w:hAnsi="Corbel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3A3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3A39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21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211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2113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21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2113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8A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0A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4C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xx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de Jong</dc:creator>
  <cp:lastModifiedBy>Iris de Jong</cp:lastModifiedBy>
  <cp:revision>3</cp:revision>
  <cp:lastPrinted>2021-09-20T19:16:00Z</cp:lastPrinted>
  <dcterms:created xsi:type="dcterms:W3CDTF">2021-12-02T14:35:00Z</dcterms:created>
  <dcterms:modified xsi:type="dcterms:W3CDTF">2021-12-12T22:44:00Z</dcterms:modified>
</cp:coreProperties>
</file>